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791D0" w14:textId="55C510E4" w:rsidR="00B724CE" w:rsidRPr="00A30A96" w:rsidRDefault="002A63D2" w:rsidP="00B724CE">
      <w:pPr>
        <w:pStyle w:val="FyrirsgnrauFMEbaratitill"/>
        <w:spacing w:after="120"/>
        <w:jc w:val="center"/>
        <w:rPr>
          <w:rFonts w:ascii="Times New Roman" w:hAnsi="Times New Roman" w:cs="Times New Roman"/>
          <w:color w:val="000000" w:themeColor="text1"/>
          <w:lang w:val="is-IS"/>
        </w:rPr>
      </w:pPr>
      <w:r w:rsidRPr="00A30A96">
        <w:rPr>
          <w:rFonts w:ascii="Times New Roman" w:hAnsi="Times New Roman" w:cs="Times New Roman"/>
          <w:color w:val="000000" w:themeColor="text1"/>
          <w:lang w:val="is-IS"/>
        </w:rPr>
        <w:t>2</w:t>
      </w:r>
      <w:r w:rsidR="00110EF7" w:rsidRPr="00A30A96">
        <w:rPr>
          <w:rFonts w:ascii="Times New Roman" w:hAnsi="Times New Roman" w:cs="Times New Roman"/>
          <w:color w:val="000000" w:themeColor="text1"/>
          <w:lang w:val="is-IS"/>
        </w:rPr>
        <w:t>5</w:t>
      </w:r>
      <w:r w:rsidR="00B724CE" w:rsidRPr="00A30A96">
        <w:rPr>
          <w:rFonts w:ascii="Times New Roman" w:hAnsi="Times New Roman" w:cs="Times New Roman"/>
          <w:color w:val="000000" w:themeColor="text1"/>
          <w:lang w:val="is-IS"/>
        </w:rPr>
        <w:t>. VIÐAUKI</w:t>
      </w:r>
    </w:p>
    <w:p w14:paraId="73F5110F" w14:textId="4C0AD28A" w:rsidR="003E7256" w:rsidRPr="00A30A96" w:rsidRDefault="003E7256" w:rsidP="003E7256">
      <w:pPr>
        <w:pStyle w:val="Meginml"/>
        <w:jc w:val="center"/>
        <w:rPr>
          <w:rFonts w:ascii="Times New Roman" w:hAnsi="Times New Roman" w:cs="Times New Roman"/>
          <w:sz w:val="24"/>
        </w:rPr>
      </w:pPr>
      <w:r w:rsidRPr="00A30A96">
        <w:rPr>
          <w:rFonts w:ascii="Times New Roman" w:hAnsi="Times New Roman" w:cs="Times New Roman"/>
          <w:sz w:val="24"/>
        </w:rPr>
        <w:t xml:space="preserve">ÚTGEFANDALÝSING FYRIR ESB-VAXTARLÝSINGU </w:t>
      </w:r>
      <w:r w:rsidRPr="00A30A96">
        <w:rPr>
          <w:rFonts w:ascii="Times New Roman" w:hAnsi="Times New Roman" w:cs="Times New Roman"/>
          <w:sz w:val="24"/>
        </w:rPr>
        <w:br/>
        <w:t>FYRIR VERÐBRÉF SEM EKKI ERU HLUTABRÉFATENGD</w:t>
      </w:r>
    </w:p>
    <w:p w14:paraId="6101C4AF" w14:textId="1AFA657D" w:rsidR="002A63D2" w:rsidRPr="00A30A96" w:rsidRDefault="002A63D2" w:rsidP="002A63D2">
      <w:pPr>
        <w:pStyle w:val="KaflaheitiFME"/>
        <w:rPr>
          <w:rFonts w:ascii="Times New Roman" w:eastAsia="Times New Roman" w:hAnsi="Times New Roman" w:cs="Times New Roman"/>
          <w:sz w:val="20"/>
          <w:szCs w:val="20"/>
          <w:lang w:eastAsia="en-GB"/>
        </w:rPr>
      </w:pPr>
      <w:r w:rsidRPr="00A30A96">
        <w:rPr>
          <w:rFonts w:ascii="Times New Roman" w:eastAsia="Times New Roman" w:hAnsi="Times New Roman" w:cs="Times New Roman"/>
          <w:sz w:val="20"/>
          <w:szCs w:val="20"/>
          <w:lang w:eastAsia="en-GB"/>
        </w:rPr>
        <w:t>FRAMSELD REGLUGERÐ FRAMKVÆMDASTJÓRNARINNAR</w:t>
      </w:r>
      <w:r w:rsidR="003E7256" w:rsidRPr="00A30A96">
        <w:rPr>
          <w:rFonts w:ascii="Times New Roman" w:eastAsia="Times New Roman" w:hAnsi="Times New Roman" w:cs="Times New Roman"/>
          <w:sz w:val="20"/>
          <w:szCs w:val="20"/>
          <w:lang w:eastAsia="en-GB"/>
        </w:rPr>
        <w:t xml:space="preserve"> (ESB) 2019/980</w:t>
      </w:r>
    </w:p>
    <w:p w14:paraId="1BE34B89" w14:textId="77777777" w:rsidR="00D6147D" w:rsidRPr="00A30A96" w:rsidRDefault="00D6147D" w:rsidP="007B4FD3">
      <w:pPr>
        <w:pStyle w:val="Meginml"/>
        <w:rPr>
          <w:rFonts w:ascii="Times New Roman" w:hAnsi="Times New Roman" w:cs="Times New Roman"/>
        </w:rPr>
      </w:pPr>
    </w:p>
    <w:p w14:paraId="79D59810" w14:textId="09BCD2F6" w:rsidR="00110EF7" w:rsidRPr="00A30A96" w:rsidRDefault="00110EF7" w:rsidP="00110EF7">
      <w:pPr>
        <w:pStyle w:val="Meginml"/>
        <w:rPr>
          <w:rFonts w:ascii="Times New Roman" w:hAnsi="Times New Roman" w:cs="Times New Roman"/>
          <w:lang w:val="is-IS" w:eastAsia="is-IS"/>
        </w:rPr>
      </w:pPr>
      <w:r w:rsidRPr="00A30A96">
        <w:rPr>
          <w:rFonts w:ascii="Times New Roman" w:hAnsi="Times New Roman" w:cs="Times New Roman"/>
          <w:lang w:val="is-IS" w:eastAsia="is-IS"/>
        </w:rPr>
        <w:t xml:space="preserve">Ef ósamræmi er á milli íslensks og ensks texta framseldrar reglugerðar framkvæmdastjórnarinnar </w:t>
      </w:r>
      <w:r w:rsidR="003E7256" w:rsidRPr="00A30A96">
        <w:rPr>
          <w:rFonts w:ascii="Times New Roman" w:hAnsi="Times New Roman" w:cs="Times New Roman"/>
          <w:lang w:val="is-IS" w:eastAsia="is-IS"/>
        </w:rPr>
        <w:t>(ESB) 2019/980</w:t>
      </w:r>
      <w:r w:rsidRPr="00A30A96">
        <w:rPr>
          <w:rFonts w:ascii="Times New Roman" w:hAnsi="Times New Roman" w:cs="Times New Roman"/>
          <w:lang w:val="is-IS" w:eastAsia="is-IS"/>
        </w:rPr>
        <w:t xml:space="preserve"> skal skýra íslenska textann með hliðsjón af enska textanum. Ef ósamræmi er á milli textans í þessu skjali og texta framseldrar reglugerðar framkvæmdastjórnarinnar</w:t>
      </w:r>
      <w:r w:rsidR="003E7256" w:rsidRPr="00A30A96">
        <w:rPr>
          <w:rFonts w:ascii="Times New Roman" w:hAnsi="Times New Roman" w:cs="Times New Roman"/>
          <w:lang w:val="is-IS" w:eastAsia="is-IS"/>
        </w:rPr>
        <w:t xml:space="preserve"> (ESB) 2019/980</w:t>
      </w:r>
      <w:r w:rsidRPr="00A30A96">
        <w:rPr>
          <w:rFonts w:ascii="Times New Roman" w:hAnsi="Times New Roman" w:cs="Times New Roman"/>
          <w:lang w:val="is-IS" w:eastAsia="is-IS"/>
        </w:rPr>
        <w:t xml:space="preserve"> er það texti reglugerðarinnar sem gildir. </w:t>
      </w:r>
    </w:p>
    <w:p w14:paraId="7289B9A7" w14:textId="29CDE7DF" w:rsidR="007B4FD3" w:rsidRPr="00A30A96" w:rsidRDefault="007B4FD3" w:rsidP="007F6312">
      <w:pPr>
        <w:pStyle w:val="Meginml"/>
        <w:rPr>
          <w:rFonts w:ascii="Times New Roman" w:hAnsi="Times New Roman" w:cs="Times New Roman"/>
          <w:sz w:val="18"/>
          <w:szCs w:val="18"/>
          <w:lang w:val="is-IS"/>
        </w:rPr>
      </w:pPr>
    </w:p>
    <w:tbl>
      <w:tblPr>
        <w:tblStyle w:val="TableGrid"/>
        <w:tblW w:w="9360" w:type="dxa"/>
        <w:tblBorders>
          <w:left w:val="none" w:sz="0" w:space="0" w:color="auto"/>
          <w:right w:val="none" w:sz="0" w:space="0" w:color="auto"/>
        </w:tblBorders>
        <w:tblLook w:val="04A0" w:firstRow="1" w:lastRow="0" w:firstColumn="1" w:lastColumn="0" w:noHBand="0" w:noVBand="1"/>
      </w:tblPr>
      <w:tblGrid>
        <w:gridCol w:w="845"/>
        <w:gridCol w:w="1097"/>
        <w:gridCol w:w="6432"/>
        <w:gridCol w:w="986"/>
      </w:tblGrid>
      <w:tr w:rsidR="006F4DC8" w:rsidRPr="00A30A96" w14:paraId="4F5CC788" w14:textId="77777777" w:rsidTr="00AF6753">
        <w:trPr>
          <w:trHeight w:val="567"/>
        </w:trPr>
        <w:tc>
          <w:tcPr>
            <w:tcW w:w="845" w:type="dxa"/>
          </w:tcPr>
          <w:p w14:paraId="28A41D60" w14:textId="77777777" w:rsidR="006F4DC8" w:rsidRPr="00A30A96" w:rsidRDefault="006F4DC8" w:rsidP="00FE78CE">
            <w:pPr>
              <w:pStyle w:val="Tflutexti"/>
              <w:spacing w:before="0" w:after="0"/>
              <w:jc w:val="left"/>
              <w:rPr>
                <w:rFonts w:ascii="Times New Roman" w:hAnsi="Times New Roman" w:cs="Times New Roman"/>
                <w:sz w:val="18"/>
                <w:szCs w:val="18"/>
              </w:rPr>
            </w:pPr>
            <w:r w:rsidRPr="00A30A96">
              <w:rPr>
                <w:rFonts w:ascii="Times New Roman" w:hAnsi="Times New Roman" w:cs="Times New Roman"/>
                <w:sz w:val="18"/>
                <w:szCs w:val="18"/>
              </w:rPr>
              <w:t>Kafli nr.</w:t>
            </w:r>
          </w:p>
          <w:p w14:paraId="3B07C052" w14:textId="77777777" w:rsidR="006F4DC8" w:rsidRPr="00A30A96" w:rsidRDefault="006F4DC8" w:rsidP="00FE78CE">
            <w:pPr>
              <w:pStyle w:val="Tflutexti"/>
              <w:spacing w:before="0" w:after="0" w:line="240" w:lineRule="auto"/>
              <w:jc w:val="left"/>
              <w:rPr>
                <w:rFonts w:ascii="Times New Roman" w:hAnsi="Times New Roman" w:cs="Times New Roman"/>
                <w:sz w:val="18"/>
                <w:szCs w:val="18"/>
              </w:rPr>
            </w:pPr>
            <w:r w:rsidRPr="00A30A96">
              <w:rPr>
                <w:rFonts w:ascii="Times New Roman" w:hAnsi="Times New Roman" w:cs="Times New Roman"/>
                <w:sz w:val="18"/>
                <w:szCs w:val="18"/>
              </w:rPr>
              <w:t>Bls. nr.</w:t>
            </w:r>
          </w:p>
        </w:tc>
        <w:tc>
          <w:tcPr>
            <w:tcW w:w="1097" w:type="dxa"/>
          </w:tcPr>
          <w:p w14:paraId="3369D877" w14:textId="77777777" w:rsidR="006F4DC8" w:rsidRPr="00A30A96" w:rsidRDefault="006F4DC8" w:rsidP="00E81BDD">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1. ÞÁTTUR</w:t>
            </w:r>
          </w:p>
        </w:tc>
        <w:tc>
          <w:tcPr>
            <w:tcW w:w="7418" w:type="dxa"/>
            <w:gridSpan w:val="2"/>
          </w:tcPr>
          <w:p w14:paraId="7EA21C6D" w14:textId="6244DAA9" w:rsidR="00110EF7" w:rsidRPr="00A30A96" w:rsidRDefault="00110EF7" w:rsidP="00110EF7">
            <w:pPr>
              <w:pStyle w:val="Tflutexti"/>
              <w:rPr>
                <w:rFonts w:ascii="Times New Roman" w:hAnsi="Times New Roman" w:cs="Times New Roman"/>
                <w:sz w:val="18"/>
                <w:szCs w:val="18"/>
              </w:rPr>
            </w:pPr>
            <w:r w:rsidRPr="00A30A96">
              <w:rPr>
                <w:rFonts w:ascii="Times New Roman" w:hAnsi="Times New Roman" w:cs="Times New Roman"/>
                <w:sz w:val="18"/>
                <w:szCs w:val="18"/>
              </w:rPr>
              <w:t>AÐILAR SEM BERA ÁBYRGÐ, UPPLÝSINGAR FRÁ ÞRIÐJU AÐILUM, SKÝRSLUR SÉRFRÆÐINGA OG STAÐFESTING LÖGBÆRS YFIRVALDS</w:t>
            </w:r>
            <w:r w:rsidR="00D75192" w:rsidRPr="00A30A96">
              <w:rPr>
                <w:rFonts w:ascii="Times New Roman" w:hAnsi="Times New Roman" w:cs="Times New Roman"/>
                <w:sz w:val="18"/>
                <w:szCs w:val="18"/>
              </w:rPr>
              <w:t>.</w:t>
            </w:r>
          </w:p>
          <w:p w14:paraId="2C298194" w14:textId="77777777" w:rsidR="006F4DC8" w:rsidRPr="00A30A96" w:rsidRDefault="00110EF7" w:rsidP="00110EF7">
            <w:pPr>
              <w:pStyle w:val="Tflutexti"/>
              <w:rPr>
                <w:rFonts w:ascii="Times New Roman" w:hAnsi="Times New Roman" w:cs="Times New Roman"/>
                <w:sz w:val="18"/>
                <w:szCs w:val="18"/>
              </w:rPr>
            </w:pPr>
            <w:r w:rsidRPr="00A30A96">
              <w:rPr>
                <w:rFonts w:ascii="Times New Roman" w:hAnsi="Times New Roman" w:cs="Times New Roman"/>
                <w:i/>
                <w:sz w:val="18"/>
                <w:szCs w:val="18"/>
              </w:rPr>
              <w:t>Í þessum þætti skal veita upplýsingar um þá aðila sem bera ábyrgð á efni útgefandalýsingar fyrir ESB-vaxtarlýsingu. Tilgangur þessa þáttar er að veita fjárfestum vissu um áreiðanleika upplýsinganna sem fram koma í lýsingunni. Ennfremur veitir þessi þáttur upplýsingar um lagagrundvöll ESB-vaxtarlýsingarinnar og staðfestingu lögbærs yfirvalds á henni.</w:t>
            </w:r>
          </w:p>
        </w:tc>
      </w:tr>
      <w:tr w:rsidR="00110EF7" w:rsidRPr="00A30A96" w14:paraId="283EE312" w14:textId="77777777" w:rsidTr="003C7DDB">
        <w:trPr>
          <w:trHeight w:val="567"/>
        </w:trPr>
        <w:tc>
          <w:tcPr>
            <w:tcW w:w="845" w:type="dxa"/>
          </w:tcPr>
          <w:p w14:paraId="355F9229" w14:textId="77777777" w:rsidR="00110EF7" w:rsidRPr="00A30A96" w:rsidRDefault="00110EF7" w:rsidP="00E81BDD">
            <w:pPr>
              <w:pStyle w:val="Tflutexti"/>
              <w:spacing w:before="240" w:line="240" w:lineRule="auto"/>
              <w:rPr>
                <w:rFonts w:ascii="Times New Roman" w:hAnsi="Times New Roman" w:cs="Times New Roman"/>
                <w:sz w:val="18"/>
                <w:szCs w:val="18"/>
              </w:rPr>
            </w:pPr>
          </w:p>
        </w:tc>
        <w:tc>
          <w:tcPr>
            <w:tcW w:w="1097" w:type="dxa"/>
          </w:tcPr>
          <w:p w14:paraId="2E76FBFF" w14:textId="77777777" w:rsidR="00110EF7" w:rsidRPr="00A30A96" w:rsidRDefault="00110EF7" w:rsidP="00520BD1">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Liður 1.1.</w:t>
            </w:r>
          </w:p>
        </w:tc>
        <w:tc>
          <w:tcPr>
            <w:tcW w:w="7418" w:type="dxa"/>
            <w:gridSpan w:val="2"/>
          </w:tcPr>
          <w:p w14:paraId="25AE3BF5" w14:textId="77777777" w:rsidR="00110EF7" w:rsidRPr="00A30A96" w:rsidRDefault="00110EF7" w:rsidP="00282CF3">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Tilgreina skal alla þá sem bera ábyrgð á þeim upplýsingum, eða einhverjum hlutum þeirra sem veittar eru í útgefandalýsingunni, og skal í síðara tilfellinu tilgreina slíka hluta upplýsinganna. Sé um að ræða einstaklinga, þ.m.t. aðila í stjórn, framkvæmdastjórn eða eftirlitsstjórn útgefanda, skulu þeir tilgreindir með nafni og stöðuheiti. Sé um að ræða lögaðila skal tilgreina nafn þeirra og skráða skrifstofu.</w:t>
            </w:r>
          </w:p>
        </w:tc>
      </w:tr>
      <w:tr w:rsidR="00110EF7" w:rsidRPr="00A30A96" w14:paraId="06FD13E7" w14:textId="77777777" w:rsidTr="00606B4E">
        <w:trPr>
          <w:trHeight w:val="567"/>
        </w:trPr>
        <w:tc>
          <w:tcPr>
            <w:tcW w:w="845" w:type="dxa"/>
          </w:tcPr>
          <w:p w14:paraId="0F9A04CE" w14:textId="77777777" w:rsidR="00110EF7" w:rsidRPr="00A30A96" w:rsidRDefault="00110EF7" w:rsidP="00E81BDD">
            <w:pPr>
              <w:pStyle w:val="Tflutexti"/>
              <w:spacing w:before="240" w:line="240" w:lineRule="auto"/>
              <w:rPr>
                <w:rFonts w:ascii="Times New Roman" w:hAnsi="Times New Roman" w:cs="Times New Roman"/>
                <w:sz w:val="18"/>
                <w:szCs w:val="18"/>
              </w:rPr>
            </w:pPr>
          </w:p>
        </w:tc>
        <w:tc>
          <w:tcPr>
            <w:tcW w:w="1097" w:type="dxa"/>
          </w:tcPr>
          <w:p w14:paraId="22B70F74" w14:textId="77777777" w:rsidR="00110EF7" w:rsidRPr="00A30A96" w:rsidRDefault="00110EF7" w:rsidP="00E81BDD">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Liður 1.2.</w:t>
            </w:r>
          </w:p>
        </w:tc>
        <w:tc>
          <w:tcPr>
            <w:tcW w:w="7418" w:type="dxa"/>
            <w:gridSpan w:val="2"/>
          </w:tcPr>
          <w:p w14:paraId="63D8ACF4" w14:textId="77777777" w:rsidR="00110EF7" w:rsidRPr="00A30A96" w:rsidRDefault="00110EF7" w:rsidP="00110EF7">
            <w:pPr>
              <w:pStyle w:val="Tflutexti"/>
              <w:rPr>
                <w:rFonts w:ascii="Times New Roman" w:hAnsi="Times New Roman" w:cs="Times New Roman"/>
                <w:sz w:val="18"/>
                <w:szCs w:val="18"/>
              </w:rPr>
            </w:pPr>
            <w:r w:rsidRPr="00A30A96">
              <w:rPr>
                <w:rFonts w:ascii="Times New Roman" w:hAnsi="Times New Roman" w:cs="Times New Roman"/>
                <w:sz w:val="18"/>
                <w:szCs w:val="18"/>
              </w:rPr>
              <w:t>Yfirlýsing þeirra sem bera ábyrgð á útgefandalýsingu þess efnis að samkvæmt þeirra bestu vitund séu upplýsingarnar í útgefandalýsingunni í samræmi við staðreyndir og að engum upplýsingum sé sleppt úr henni sem gætu haft áhrif á áreiðanleika hennar.</w:t>
            </w:r>
          </w:p>
          <w:p w14:paraId="0A70085A" w14:textId="77777777" w:rsidR="00110EF7" w:rsidRPr="00A30A96" w:rsidRDefault="00110EF7" w:rsidP="00110EF7">
            <w:pPr>
              <w:pStyle w:val="Tflutexti"/>
              <w:rPr>
                <w:rFonts w:ascii="Times New Roman" w:hAnsi="Times New Roman" w:cs="Times New Roman"/>
                <w:sz w:val="18"/>
                <w:szCs w:val="18"/>
              </w:rPr>
            </w:pPr>
            <w:r w:rsidRPr="00A30A96">
              <w:rPr>
                <w:rFonts w:ascii="Times New Roman" w:hAnsi="Times New Roman" w:cs="Times New Roman"/>
                <w:sz w:val="18"/>
                <w:szCs w:val="18"/>
              </w:rPr>
              <w:t>Eftir atvikum, yfirlýsing þeirra sem bera ábyrgð á tilteknum hlutum útgefandalýsingarinnar þess efnis að samkvæmt þeirra bestu vitund séu upplýsingarnar í þeim hlutum útgefandalýsingarinnar sem þeir bera ábyrgð á, í samræmi við staðreyndir og að engum upplýsingum sé sleppt úr þeim hlutum sem gætu haft áhrif á áreiðanleika hennar.</w:t>
            </w:r>
          </w:p>
        </w:tc>
      </w:tr>
      <w:tr w:rsidR="00110EF7" w:rsidRPr="00A30A96" w14:paraId="698EBA00" w14:textId="77777777" w:rsidTr="00ED773C">
        <w:trPr>
          <w:trHeight w:val="567"/>
        </w:trPr>
        <w:tc>
          <w:tcPr>
            <w:tcW w:w="845" w:type="dxa"/>
          </w:tcPr>
          <w:p w14:paraId="35F14907" w14:textId="77777777" w:rsidR="00110EF7" w:rsidRPr="00A30A96" w:rsidRDefault="00110EF7" w:rsidP="00E81BDD">
            <w:pPr>
              <w:pStyle w:val="Tflutexti"/>
              <w:spacing w:before="240" w:line="240" w:lineRule="auto"/>
              <w:rPr>
                <w:rFonts w:ascii="Times New Roman" w:hAnsi="Times New Roman" w:cs="Times New Roman"/>
                <w:sz w:val="18"/>
                <w:szCs w:val="18"/>
              </w:rPr>
            </w:pPr>
          </w:p>
        </w:tc>
        <w:tc>
          <w:tcPr>
            <w:tcW w:w="1097" w:type="dxa"/>
          </w:tcPr>
          <w:p w14:paraId="048B6FA8" w14:textId="77777777" w:rsidR="00110EF7" w:rsidRPr="00A30A96" w:rsidRDefault="00110EF7" w:rsidP="00E81BDD">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Liður 1.3.</w:t>
            </w:r>
          </w:p>
        </w:tc>
        <w:tc>
          <w:tcPr>
            <w:tcW w:w="7418" w:type="dxa"/>
            <w:gridSpan w:val="2"/>
          </w:tcPr>
          <w:p w14:paraId="744738E6" w14:textId="77777777" w:rsidR="00110EF7" w:rsidRPr="00A30A96" w:rsidRDefault="00110EF7" w:rsidP="00110EF7">
            <w:pPr>
              <w:pStyle w:val="Tflutexti"/>
              <w:rPr>
                <w:rFonts w:ascii="Times New Roman" w:hAnsi="Times New Roman" w:cs="Times New Roman"/>
                <w:sz w:val="18"/>
                <w:szCs w:val="18"/>
              </w:rPr>
            </w:pPr>
            <w:r w:rsidRPr="00A30A96">
              <w:rPr>
                <w:rFonts w:ascii="Times New Roman" w:hAnsi="Times New Roman" w:cs="Times New Roman"/>
                <w:sz w:val="18"/>
                <w:szCs w:val="18"/>
              </w:rPr>
              <w:t>Hafi verðbréfalýsing að geyma yfirlýsingu eða greinargerð frá sérfræðingi skal veita eftirfarandi upplýsingar um þann aðila:</w:t>
            </w:r>
          </w:p>
          <w:p w14:paraId="6B5ECA96" w14:textId="77777777" w:rsidR="00110EF7" w:rsidRPr="00A30A96" w:rsidRDefault="00110EF7" w:rsidP="00FE78CE">
            <w:pPr>
              <w:pStyle w:val="Tflutexti"/>
              <w:tabs>
                <w:tab w:val="left" w:pos="0"/>
              </w:tabs>
              <w:spacing w:after="0"/>
              <w:ind w:left="302" w:hanging="283"/>
              <w:rPr>
                <w:rFonts w:ascii="Times New Roman" w:hAnsi="Times New Roman" w:cs="Times New Roman"/>
                <w:sz w:val="18"/>
                <w:szCs w:val="18"/>
              </w:rPr>
            </w:pPr>
            <w:r w:rsidRPr="00A30A96">
              <w:rPr>
                <w:rFonts w:ascii="Times New Roman" w:hAnsi="Times New Roman" w:cs="Times New Roman"/>
                <w:sz w:val="18"/>
                <w:szCs w:val="18"/>
              </w:rPr>
              <w:t>a)</w:t>
            </w:r>
            <w:r w:rsidRPr="00A30A96">
              <w:rPr>
                <w:rFonts w:ascii="Times New Roman" w:hAnsi="Times New Roman" w:cs="Times New Roman"/>
                <w:sz w:val="18"/>
                <w:szCs w:val="18"/>
              </w:rPr>
              <w:tab/>
              <w:t>nafn,</w:t>
            </w:r>
          </w:p>
          <w:p w14:paraId="2E8EC039" w14:textId="77777777" w:rsidR="00110EF7" w:rsidRPr="00A30A96" w:rsidRDefault="00110EF7" w:rsidP="00FE78CE">
            <w:pPr>
              <w:pStyle w:val="Tflutexti"/>
              <w:tabs>
                <w:tab w:val="left" w:pos="0"/>
              </w:tabs>
              <w:spacing w:before="0" w:after="0"/>
              <w:ind w:left="302" w:hanging="283"/>
              <w:rPr>
                <w:rFonts w:ascii="Times New Roman" w:hAnsi="Times New Roman" w:cs="Times New Roman"/>
                <w:sz w:val="18"/>
                <w:szCs w:val="18"/>
              </w:rPr>
            </w:pPr>
            <w:r w:rsidRPr="00A30A96">
              <w:rPr>
                <w:rFonts w:ascii="Times New Roman" w:hAnsi="Times New Roman" w:cs="Times New Roman"/>
                <w:sz w:val="18"/>
                <w:szCs w:val="18"/>
              </w:rPr>
              <w:t>b)</w:t>
            </w:r>
            <w:r w:rsidRPr="00A30A96">
              <w:rPr>
                <w:rFonts w:ascii="Times New Roman" w:hAnsi="Times New Roman" w:cs="Times New Roman"/>
                <w:sz w:val="18"/>
                <w:szCs w:val="18"/>
              </w:rPr>
              <w:tab/>
              <w:t>heimilisfang starfsstöðvar,</w:t>
            </w:r>
          </w:p>
          <w:p w14:paraId="35711B8E" w14:textId="77777777" w:rsidR="00110EF7" w:rsidRPr="00A30A96" w:rsidRDefault="00110EF7" w:rsidP="00FE78CE">
            <w:pPr>
              <w:pStyle w:val="Tflutexti"/>
              <w:tabs>
                <w:tab w:val="left" w:pos="0"/>
              </w:tabs>
              <w:spacing w:before="0" w:after="0"/>
              <w:ind w:left="302" w:hanging="283"/>
              <w:rPr>
                <w:rFonts w:ascii="Times New Roman" w:hAnsi="Times New Roman" w:cs="Times New Roman"/>
                <w:sz w:val="18"/>
                <w:szCs w:val="18"/>
              </w:rPr>
            </w:pPr>
            <w:r w:rsidRPr="00A30A96">
              <w:rPr>
                <w:rFonts w:ascii="Times New Roman" w:hAnsi="Times New Roman" w:cs="Times New Roman"/>
                <w:sz w:val="18"/>
                <w:szCs w:val="18"/>
              </w:rPr>
              <w:t>c)</w:t>
            </w:r>
            <w:r w:rsidRPr="00A30A96">
              <w:rPr>
                <w:rFonts w:ascii="Times New Roman" w:hAnsi="Times New Roman" w:cs="Times New Roman"/>
                <w:sz w:val="18"/>
                <w:szCs w:val="18"/>
              </w:rPr>
              <w:tab/>
              <w:t>menntun og hæfi,</w:t>
            </w:r>
          </w:p>
          <w:p w14:paraId="4F3AF00D" w14:textId="77777777" w:rsidR="00110EF7" w:rsidRPr="00A30A96" w:rsidRDefault="00110EF7" w:rsidP="00FE78CE">
            <w:pPr>
              <w:pStyle w:val="Tflutexti"/>
              <w:spacing w:before="0"/>
              <w:ind w:left="302" w:hanging="283"/>
              <w:rPr>
                <w:rFonts w:ascii="Times New Roman" w:hAnsi="Times New Roman" w:cs="Times New Roman"/>
                <w:sz w:val="18"/>
                <w:szCs w:val="18"/>
              </w:rPr>
            </w:pPr>
            <w:r w:rsidRPr="00A30A96">
              <w:rPr>
                <w:rFonts w:ascii="Times New Roman" w:hAnsi="Times New Roman" w:cs="Times New Roman"/>
                <w:sz w:val="18"/>
                <w:szCs w:val="18"/>
              </w:rPr>
              <w:t xml:space="preserve">d) </w:t>
            </w:r>
            <w:r w:rsidRPr="00A30A96">
              <w:rPr>
                <w:rFonts w:ascii="Times New Roman" w:hAnsi="Times New Roman" w:cs="Times New Roman"/>
                <w:sz w:val="18"/>
                <w:szCs w:val="18"/>
              </w:rPr>
              <w:tab/>
              <w:t>verulegir hagsmunir sem hann á að gæta í útgefanda, ef einhverjir eru.</w:t>
            </w:r>
          </w:p>
          <w:p w14:paraId="2317F7EB" w14:textId="77777777" w:rsidR="00110EF7" w:rsidRPr="00A30A96" w:rsidRDefault="00110EF7" w:rsidP="00282CF3">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Hafi greinargerðin verið gerð að beiðni útgefandans skal taka fram að hún fylgi með í útgefandalýsingunni með samþykki þess einstaklings sem heimilaði efni þess hluta útgefandalýsingarinnar vegna lýsingarinnar.</w:t>
            </w:r>
          </w:p>
        </w:tc>
      </w:tr>
      <w:tr w:rsidR="00110EF7" w:rsidRPr="00A30A96" w14:paraId="2926521F" w14:textId="77777777" w:rsidTr="00290C31">
        <w:trPr>
          <w:trHeight w:val="567"/>
        </w:trPr>
        <w:tc>
          <w:tcPr>
            <w:tcW w:w="845" w:type="dxa"/>
          </w:tcPr>
          <w:p w14:paraId="238284B8" w14:textId="77777777" w:rsidR="00110EF7" w:rsidRPr="00A30A96" w:rsidRDefault="00110EF7" w:rsidP="00E81BDD">
            <w:pPr>
              <w:pStyle w:val="Tflutexti"/>
              <w:spacing w:before="240" w:line="240" w:lineRule="auto"/>
              <w:rPr>
                <w:rFonts w:ascii="Times New Roman" w:hAnsi="Times New Roman" w:cs="Times New Roman"/>
                <w:sz w:val="18"/>
                <w:szCs w:val="18"/>
              </w:rPr>
            </w:pPr>
          </w:p>
        </w:tc>
        <w:tc>
          <w:tcPr>
            <w:tcW w:w="1097" w:type="dxa"/>
          </w:tcPr>
          <w:p w14:paraId="612A3DD7" w14:textId="77777777" w:rsidR="00110EF7" w:rsidRPr="00A30A96" w:rsidRDefault="00110EF7" w:rsidP="00E81BDD">
            <w:pPr>
              <w:pStyle w:val="Tflutexti"/>
              <w:spacing w:before="240" w:line="240" w:lineRule="auto"/>
              <w:rPr>
                <w:rFonts w:ascii="Times New Roman" w:hAnsi="Times New Roman" w:cs="Times New Roman"/>
                <w:sz w:val="18"/>
                <w:szCs w:val="18"/>
              </w:rPr>
            </w:pPr>
            <w:r w:rsidRPr="00A30A96">
              <w:rPr>
                <w:rFonts w:ascii="Times New Roman" w:hAnsi="Times New Roman" w:cs="Times New Roman"/>
                <w:sz w:val="18"/>
                <w:szCs w:val="18"/>
              </w:rPr>
              <w:t>Liður 1.4.</w:t>
            </w:r>
          </w:p>
        </w:tc>
        <w:tc>
          <w:tcPr>
            <w:tcW w:w="7418" w:type="dxa"/>
            <w:gridSpan w:val="2"/>
          </w:tcPr>
          <w:p w14:paraId="2C934762" w14:textId="77777777" w:rsidR="00110EF7" w:rsidRPr="00A30A96" w:rsidRDefault="00110EF7" w:rsidP="00282CF3">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Séu upplýsingar fengnar frá þriðja aðila skal útgefandi staðfesta að þær hafi verið endurgerðar með réttum hætti og, að því marki sem honum er kunnugt um og unnt að staðreyna á grundvelli þeirra upplýsinga sem þriðji aðilinn hafi birt, að engum staðreyndum hafi verið sleppt sem myndu gera upplýsingarnar ónákvæmar eða villandi. Auk þess skal tilgreina uppruna upplýsinganna.</w:t>
            </w:r>
          </w:p>
        </w:tc>
      </w:tr>
      <w:tr w:rsidR="00110EF7" w:rsidRPr="00A30A96" w14:paraId="2B82B8E6" w14:textId="77777777" w:rsidTr="0002567F">
        <w:trPr>
          <w:trHeight w:val="567"/>
        </w:trPr>
        <w:tc>
          <w:tcPr>
            <w:tcW w:w="845" w:type="dxa"/>
          </w:tcPr>
          <w:p w14:paraId="4C0C73FC" w14:textId="77777777" w:rsidR="00110EF7" w:rsidRPr="00A30A96" w:rsidRDefault="00110EF7" w:rsidP="0059412F">
            <w:pPr>
              <w:pStyle w:val="Tflutexti"/>
              <w:spacing w:before="240" w:line="240" w:lineRule="auto"/>
              <w:rPr>
                <w:rFonts w:ascii="Times New Roman" w:hAnsi="Times New Roman" w:cs="Times New Roman"/>
                <w:sz w:val="18"/>
                <w:szCs w:val="18"/>
              </w:rPr>
            </w:pPr>
          </w:p>
        </w:tc>
        <w:tc>
          <w:tcPr>
            <w:tcW w:w="1097" w:type="dxa"/>
          </w:tcPr>
          <w:p w14:paraId="14CA7386" w14:textId="77777777" w:rsidR="00110EF7" w:rsidRPr="00A30A96" w:rsidRDefault="00110EF7" w:rsidP="0059412F">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Liður 1.5.</w:t>
            </w:r>
          </w:p>
        </w:tc>
        <w:tc>
          <w:tcPr>
            <w:tcW w:w="7418" w:type="dxa"/>
            <w:gridSpan w:val="2"/>
          </w:tcPr>
          <w:p w14:paraId="35BEA184" w14:textId="77777777" w:rsidR="00110EF7" w:rsidRPr="00A30A96" w:rsidRDefault="00110EF7" w:rsidP="008B67C7">
            <w:pPr>
              <w:pStyle w:val="Tflutexti"/>
              <w:ind w:left="281" w:hanging="264"/>
              <w:rPr>
                <w:rFonts w:ascii="Times New Roman" w:hAnsi="Times New Roman" w:cs="Times New Roman"/>
                <w:sz w:val="18"/>
                <w:szCs w:val="18"/>
              </w:rPr>
            </w:pPr>
            <w:r w:rsidRPr="00A30A96">
              <w:rPr>
                <w:rFonts w:ascii="Times New Roman" w:hAnsi="Times New Roman" w:cs="Times New Roman"/>
                <w:sz w:val="18"/>
                <w:szCs w:val="18"/>
              </w:rPr>
              <w:t>Yfirlýsing þess efnis að:</w:t>
            </w:r>
          </w:p>
          <w:p w14:paraId="6D470384" w14:textId="77777777" w:rsidR="00110EF7" w:rsidRPr="00A30A96" w:rsidRDefault="00110EF7" w:rsidP="00110EF7">
            <w:pPr>
              <w:pStyle w:val="Tflutexti"/>
              <w:spacing w:after="0"/>
              <w:ind w:left="284" w:hanging="284"/>
              <w:rPr>
                <w:rFonts w:ascii="Times New Roman" w:hAnsi="Times New Roman" w:cs="Times New Roman"/>
                <w:sz w:val="18"/>
                <w:szCs w:val="18"/>
              </w:rPr>
            </w:pPr>
            <w:r w:rsidRPr="00A30A96">
              <w:rPr>
                <w:rFonts w:ascii="Times New Roman" w:hAnsi="Times New Roman" w:cs="Times New Roman"/>
                <w:sz w:val="18"/>
                <w:szCs w:val="18"/>
              </w:rPr>
              <w:t>a)  [útgefandalýsingin/lýsingin] hafi verið staðfest af [heiti lögbærs yfirvalds] sem lögbæru yfirvaldi samkvæmt reglugerð (ESB) 2017/1129,</w:t>
            </w:r>
          </w:p>
          <w:p w14:paraId="585ED27E" w14:textId="77777777" w:rsidR="00110EF7" w:rsidRPr="00A30A96" w:rsidRDefault="00110EF7" w:rsidP="00110EF7">
            <w:pPr>
              <w:pStyle w:val="Tflutexti"/>
              <w:spacing w:before="0" w:after="0"/>
              <w:ind w:left="284" w:hanging="284"/>
              <w:rPr>
                <w:rFonts w:ascii="Times New Roman" w:hAnsi="Times New Roman" w:cs="Times New Roman"/>
                <w:sz w:val="18"/>
                <w:szCs w:val="18"/>
              </w:rPr>
            </w:pPr>
            <w:r w:rsidRPr="00A30A96">
              <w:rPr>
                <w:rFonts w:ascii="Times New Roman" w:hAnsi="Times New Roman" w:cs="Times New Roman"/>
                <w:sz w:val="18"/>
                <w:szCs w:val="18"/>
              </w:rPr>
              <w:t>b)</w:t>
            </w:r>
            <w:r w:rsidRPr="00A30A96">
              <w:rPr>
                <w:rFonts w:ascii="Times New Roman" w:hAnsi="Times New Roman" w:cs="Times New Roman"/>
                <w:sz w:val="18"/>
                <w:szCs w:val="18"/>
              </w:rPr>
              <w:tab/>
              <w:t>[heiti lögbærs yfirvalds] staðfesti aðeins þessa [útgefandalýsingu/lýsingu] í þeim skilningi að hún uppfylli þær kröfur um að vera fullnægjandi, skiljanleg og samkvæm sem kveðið er á um í reglugerð (ESB) 2017/1129,</w:t>
            </w:r>
          </w:p>
          <w:p w14:paraId="48BE0935" w14:textId="77777777" w:rsidR="00110EF7" w:rsidRPr="00A30A96" w:rsidRDefault="00110EF7" w:rsidP="00110EF7">
            <w:pPr>
              <w:pStyle w:val="Tflutexti"/>
              <w:spacing w:before="0" w:after="0"/>
              <w:ind w:left="284" w:hanging="284"/>
              <w:rPr>
                <w:rFonts w:ascii="Times New Roman" w:hAnsi="Times New Roman" w:cs="Times New Roman"/>
                <w:sz w:val="18"/>
                <w:szCs w:val="18"/>
              </w:rPr>
            </w:pPr>
            <w:r w:rsidRPr="00A30A96">
              <w:rPr>
                <w:rFonts w:ascii="Times New Roman" w:hAnsi="Times New Roman" w:cs="Times New Roman"/>
                <w:sz w:val="18"/>
                <w:szCs w:val="18"/>
              </w:rPr>
              <w:lastRenderedPageBreak/>
              <w:t>c)</w:t>
            </w:r>
            <w:r w:rsidRPr="00A30A96">
              <w:rPr>
                <w:rFonts w:ascii="Times New Roman" w:hAnsi="Times New Roman" w:cs="Times New Roman"/>
                <w:sz w:val="18"/>
                <w:szCs w:val="18"/>
              </w:rPr>
              <w:tab/>
              <w:t>ekki beri að líta á slíka staðfestingu sem stuðning við útgefandann sem viðkomandi [útgefandalýsing/lýsing] varðar.</w:t>
            </w:r>
          </w:p>
          <w:p w14:paraId="3D742380" w14:textId="77777777" w:rsidR="00110EF7" w:rsidRPr="00A30A96" w:rsidRDefault="00110EF7" w:rsidP="003E7495">
            <w:pPr>
              <w:pStyle w:val="Tflutexti"/>
              <w:spacing w:line="240" w:lineRule="auto"/>
              <w:ind w:left="284" w:hanging="284"/>
              <w:rPr>
                <w:rFonts w:ascii="Times New Roman" w:hAnsi="Times New Roman" w:cs="Times New Roman"/>
                <w:sz w:val="18"/>
                <w:szCs w:val="18"/>
              </w:rPr>
            </w:pPr>
            <w:r w:rsidRPr="00A30A96">
              <w:rPr>
                <w:rFonts w:ascii="Times New Roman" w:hAnsi="Times New Roman" w:cs="Times New Roman"/>
                <w:sz w:val="18"/>
                <w:szCs w:val="18"/>
              </w:rPr>
              <w:t>d)</w:t>
            </w:r>
            <w:r w:rsidRPr="00A30A96">
              <w:rPr>
                <w:rFonts w:ascii="Times New Roman" w:hAnsi="Times New Roman" w:cs="Times New Roman"/>
                <w:sz w:val="18"/>
                <w:szCs w:val="18"/>
              </w:rPr>
              <w:tab/>
              <w:t>[útgefandalýsing/lýsing] hafi verið samin sem hluti af ESB-vaxtarlýsingu í samræmi við 15. gr. reglugerðar (ESB) 2017/1129.</w:t>
            </w:r>
          </w:p>
        </w:tc>
      </w:tr>
      <w:tr w:rsidR="006F4DC8" w:rsidRPr="00A30A96" w14:paraId="7BB84256" w14:textId="77777777" w:rsidTr="00A42432">
        <w:trPr>
          <w:trHeight w:val="567"/>
        </w:trPr>
        <w:tc>
          <w:tcPr>
            <w:tcW w:w="845" w:type="dxa"/>
          </w:tcPr>
          <w:p w14:paraId="50FC0966" w14:textId="77777777" w:rsidR="006F4DC8" w:rsidRPr="00A30A96" w:rsidRDefault="006F4DC8" w:rsidP="00413341">
            <w:pPr>
              <w:pStyle w:val="Tflutexti"/>
              <w:spacing w:line="240" w:lineRule="auto"/>
              <w:rPr>
                <w:rFonts w:ascii="Times New Roman" w:hAnsi="Times New Roman" w:cs="Times New Roman"/>
                <w:sz w:val="18"/>
                <w:szCs w:val="18"/>
              </w:rPr>
            </w:pPr>
          </w:p>
        </w:tc>
        <w:tc>
          <w:tcPr>
            <w:tcW w:w="1097" w:type="dxa"/>
          </w:tcPr>
          <w:p w14:paraId="70017095" w14:textId="77777777" w:rsidR="006F4DC8" w:rsidRPr="00A30A96" w:rsidRDefault="006F4DC8" w:rsidP="00413341">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2. ÞÁTTUR</w:t>
            </w:r>
          </w:p>
        </w:tc>
        <w:tc>
          <w:tcPr>
            <w:tcW w:w="7418" w:type="dxa"/>
            <w:gridSpan w:val="2"/>
          </w:tcPr>
          <w:p w14:paraId="0248FEDE" w14:textId="77777777" w:rsidR="00110EF7" w:rsidRPr="00A30A96" w:rsidRDefault="00110EF7" w:rsidP="00110EF7">
            <w:pPr>
              <w:pStyle w:val="Tflutexti"/>
              <w:rPr>
                <w:rFonts w:ascii="Times New Roman" w:hAnsi="Times New Roman" w:cs="Times New Roman"/>
                <w:sz w:val="18"/>
                <w:szCs w:val="18"/>
              </w:rPr>
            </w:pPr>
            <w:r w:rsidRPr="00A30A96">
              <w:rPr>
                <w:rFonts w:ascii="Times New Roman" w:hAnsi="Times New Roman" w:cs="Times New Roman"/>
                <w:sz w:val="18"/>
                <w:szCs w:val="18"/>
              </w:rPr>
              <w:t>STEFNA, AFKOMA OG REKSTRARUMHVERFI</w:t>
            </w:r>
          </w:p>
          <w:p w14:paraId="45662C24" w14:textId="77777777" w:rsidR="006F4DC8" w:rsidRPr="00A30A96" w:rsidRDefault="00110EF7" w:rsidP="00110EF7">
            <w:pPr>
              <w:pStyle w:val="Tflutexti"/>
              <w:rPr>
                <w:rFonts w:ascii="Times New Roman" w:hAnsi="Times New Roman" w:cs="Times New Roman"/>
                <w:sz w:val="18"/>
                <w:szCs w:val="18"/>
              </w:rPr>
            </w:pPr>
            <w:r w:rsidRPr="00A30A96">
              <w:rPr>
                <w:rFonts w:ascii="Times New Roman" w:hAnsi="Times New Roman" w:cs="Times New Roman"/>
                <w:i/>
                <w:sz w:val="18"/>
                <w:szCs w:val="18"/>
              </w:rPr>
              <w:t>Tilgangur þessa þáttar er að veita upplýsingar um hver útgefandi er, starfsemi hans, stefnu og markmið. Með því að lesa þennan þátt ættu fjárfestar að öðlast skýran skilning á starfsemi útgefanda og helstu þróun sem hefur áhrif á afkomu hans, stjórnskipulag og mikilvægar fjárfestingar hans. Eftir atvikum skal útgefandi birta í þessum þætti áætlanir eða spár um framtíðarafkomu sína.</w:t>
            </w:r>
          </w:p>
        </w:tc>
      </w:tr>
      <w:tr w:rsidR="00110EF7" w:rsidRPr="00A30A96" w14:paraId="1D1A27C9" w14:textId="77777777" w:rsidTr="001D62C9">
        <w:trPr>
          <w:trHeight w:val="567"/>
        </w:trPr>
        <w:tc>
          <w:tcPr>
            <w:tcW w:w="845" w:type="dxa"/>
          </w:tcPr>
          <w:p w14:paraId="66D5C53E" w14:textId="77777777" w:rsidR="00110EF7" w:rsidRPr="00A30A96" w:rsidRDefault="00110EF7" w:rsidP="00110EF7">
            <w:pPr>
              <w:pStyle w:val="Tflutexti"/>
              <w:spacing w:line="240" w:lineRule="auto"/>
              <w:rPr>
                <w:rFonts w:ascii="Times New Roman" w:hAnsi="Times New Roman" w:cs="Times New Roman"/>
                <w:sz w:val="18"/>
                <w:szCs w:val="18"/>
              </w:rPr>
            </w:pPr>
          </w:p>
        </w:tc>
        <w:tc>
          <w:tcPr>
            <w:tcW w:w="1097" w:type="dxa"/>
          </w:tcPr>
          <w:p w14:paraId="31FCB9DC" w14:textId="77777777" w:rsidR="00110EF7" w:rsidRPr="00A30A96" w:rsidRDefault="00110EF7" w:rsidP="00110EF7">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Liður 2.1.</w:t>
            </w:r>
          </w:p>
        </w:tc>
        <w:tc>
          <w:tcPr>
            <w:tcW w:w="7418" w:type="dxa"/>
            <w:gridSpan w:val="2"/>
          </w:tcPr>
          <w:p w14:paraId="4772FAB3" w14:textId="77777777" w:rsidR="00110EF7" w:rsidRPr="00A30A96" w:rsidRDefault="00110EF7" w:rsidP="00110EF7">
            <w:pPr>
              <w:pStyle w:val="Tflutexti"/>
              <w:ind w:left="284" w:hanging="284"/>
              <w:rPr>
                <w:rFonts w:ascii="Times New Roman" w:hAnsi="Times New Roman" w:cs="Times New Roman"/>
                <w:sz w:val="18"/>
                <w:szCs w:val="18"/>
              </w:rPr>
            </w:pPr>
            <w:r w:rsidRPr="00A30A96">
              <w:rPr>
                <w:rFonts w:ascii="Times New Roman" w:hAnsi="Times New Roman" w:cs="Times New Roman"/>
                <w:sz w:val="18"/>
                <w:szCs w:val="18"/>
              </w:rPr>
              <w:t>Upplýsingar um útgefanda:</w:t>
            </w:r>
          </w:p>
          <w:p w14:paraId="21086D56" w14:textId="77777777" w:rsidR="00110EF7" w:rsidRPr="00A30A96" w:rsidRDefault="00110EF7" w:rsidP="003E7495">
            <w:pPr>
              <w:pStyle w:val="Tflutexti"/>
              <w:spacing w:after="0"/>
              <w:ind w:left="284" w:hanging="284"/>
              <w:rPr>
                <w:rFonts w:ascii="Times New Roman" w:hAnsi="Times New Roman" w:cs="Times New Roman"/>
                <w:sz w:val="18"/>
                <w:szCs w:val="18"/>
              </w:rPr>
            </w:pPr>
            <w:r w:rsidRPr="00A30A96">
              <w:rPr>
                <w:rFonts w:ascii="Times New Roman" w:hAnsi="Times New Roman" w:cs="Times New Roman"/>
                <w:sz w:val="18"/>
                <w:szCs w:val="18"/>
              </w:rPr>
              <w:t>a)</w:t>
            </w:r>
            <w:r w:rsidRPr="00A30A96">
              <w:rPr>
                <w:rFonts w:ascii="Times New Roman" w:hAnsi="Times New Roman" w:cs="Times New Roman"/>
                <w:sz w:val="18"/>
                <w:szCs w:val="18"/>
              </w:rPr>
              <w:tab/>
              <w:t>lögheiti og viðskiptaheiti útgefanda,</w:t>
            </w:r>
          </w:p>
          <w:p w14:paraId="5B573A95" w14:textId="77777777" w:rsidR="00110EF7" w:rsidRPr="00A30A96" w:rsidRDefault="00110EF7" w:rsidP="003E7495">
            <w:pPr>
              <w:pStyle w:val="Tflutexti"/>
              <w:spacing w:before="0" w:after="0"/>
              <w:ind w:left="284" w:hanging="284"/>
              <w:rPr>
                <w:rFonts w:ascii="Times New Roman" w:hAnsi="Times New Roman" w:cs="Times New Roman"/>
                <w:sz w:val="18"/>
                <w:szCs w:val="18"/>
              </w:rPr>
            </w:pPr>
            <w:r w:rsidRPr="00A30A96">
              <w:rPr>
                <w:rFonts w:ascii="Times New Roman" w:hAnsi="Times New Roman" w:cs="Times New Roman"/>
                <w:sz w:val="18"/>
                <w:szCs w:val="18"/>
              </w:rPr>
              <w:t>b)</w:t>
            </w:r>
            <w:r w:rsidRPr="00A30A96">
              <w:rPr>
                <w:rFonts w:ascii="Times New Roman" w:hAnsi="Times New Roman" w:cs="Times New Roman"/>
                <w:sz w:val="18"/>
                <w:szCs w:val="18"/>
              </w:rPr>
              <w:tab/>
              <w:t>skráningarstaður útgefanda, skráningarnúmer hans og auðkenni lögaðila (LEI-númer),</w:t>
            </w:r>
          </w:p>
          <w:p w14:paraId="3C6F44C4" w14:textId="77777777" w:rsidR="00110EF7" w:rsidRPr="00A30A96" w:rsidRDefault="00110EF7" w:rsidP="003E7495">
            <w:pPr>
              <w:pStyle w:val="Tflutexti"/>
              <w:spacing w:before="0" w:after="0"/>
              <w:ind w:left="284" w:hanging="284"/>
              <w:rPr>
                <w:rFonts w:ascii="Times New Roman" w:hAnsi="Times New Roman" w:cs="Times New Roman"/>
                <w:sz w:val="18"/>
                <w:szCs w:val="18"/>
              </w:rPr>
            </w:pPr>
            <w:r w:rsidRPr="00A30A96">
              <w:rPr>
                <w:rFonts w:ascii="Times New Roman" w:hAnsi="Times New Roman" w:cs="Times New Roman"/>
                <w:sz w:val="18"/>
                <w:szCs w:val="18"/>
              </w:rPr>
              <w:t>c)</w:t>
            </w:r>
            <w:r w:rsidRPr="00A30A96">
              <w:rPr>
                <w:rFonts w:ascii="Times New Roman" w:hAnsi="Times New Roman" w:cs="Times New Roman"/>
                <w:sz w:val="18"/>
                <w:szCs w:val="18"/>
              </w:rPr>
              <w:tab/>
              <w:t>stofndagur og rekstrartími útgefanda, nema sá tími sé ótiltekinn,</w:t>
            </w:r>
          </w:p>
          <w:p w14:paraId="13ADD67E" w14:textId="77777777" w:rsidR="00110EF7" w:rsidRPr="00A30A96" w:rsidRDefault="00110EF7" w:rsidP="003E7495">
            <w:pPr>
              <w:pStyle w:val="Tflutexti"/>
              <w:spacing w:before="0" w:after="0"/>
              <w:ind w:left="284" w:hanging="284"/>
              <w:rPr>
                <w:rFonts w:ascii="Times New Roman" w:hAnsi="Times New Roman" w:cs="Times New Roman"/>
                <w:sz w:val="18"/>
                <w:szCs w:val="18"/>
              </w:rPr>
            </w:pPr>
            <w:r w:rsidRPr="00A30A96">
              <w:rPr>
                <w:rFonts w:ascii="Times New Roman" w:hAnsi="Times New Roman" w:cs="Times New Roman"/>
                <w:sz w:val="18"/>
                <w:szCs w:val="18"/>
              </w:rPr>
              <w:t>d)</w:t>
            </w:r>
            <w:r w:rsidRPr="00A30A96">
              <w:rPr>
                <w:rFonts w:ascii="Times New Roman" w:hAnsi="Times New Roman" w:cs="Times New Roman"/>
                <w:sz w:val="18"/>
                <w:szCs w:val="18"/>
              </w:rPr>
              <w:tab/>
              <w:t>lögheimili útgefanda og rekstrarform hans að lögum, löggjöfin sem útgefandi starfar samkvæmt, heiti lands þar sem útgefandi er skráður, heimilisfang, símanúmer skráðrar skrifstofu hans (eða aðalstarfsstöðvar ef það er annað en á skráðri skrifstofu hans) og vefsetur útgefanda, sé um það að ræða, með fyrirvara um að upplýsingar á vefsetrinu séu ekki hluti lýsingarinnar nema þær upplýsingar séu felldar inn í lýsinguna með tilvísun,</w:t>
            </w:r>
          </w:p>
          <w:p w14:paraId="0F0A5799" w14:textId="77777777" w:rsidR="00110EF7" w:rsidRPr="00A30A96" w:rsidRDefault="00110EF7" w:rsidP="003E7495">
            <w:pPr>
              <w:pStyle w:val="Tflutexti"/>
              <w:spacing w:before="0" w:after="0"/>
              <w:ind w:left="284" w:hanging="284"/>
              <w:rPr>
                <w:rFonts w:ascii="Times New Roman" w:hAnsi="Times New Roman" w:cs="Times New Roman"/>
                <w:sz w:val="18"/>
                <w:szCs w:val="18"/>
              </w:rPr>
            </w:pPr>
            <w:r w:rsidRPr="00A30A96">
              <w:rPr>
                <w:rFonts w:ascii="Times New Roman" w:hAnsi="Times New Roman" w:cs="Times New Roman"/>
                <w:sz w:val="18"/>
                <w:szCs w:val="18"/>
              </w:rPr>
              <w:t>e)</w:t>
            </w:r>
            <w:r w:rsidRPr="00A30A96">
              <w:rPr>
                <w:rFonts w:ascii="Times New Roman" w:hAnsi="Times New Roman" w:cs="Times New Roman"/>
                <w:sz w:val="18"/>
                <w:szCs w:val="18"/>
              </w:rPr>
              <w:tab/>
              <w:t>hvers kyns atburðir sem hafa nýlega átt sér stað og skipta verulegu máli við mat á gjaldþoli útgefanda,</w:t>
            </w:r>
          </w:p>
          <w:p w14:paraId="1ACF486C" w14:textId="77777777" w:rsidR="00110EF7" w:rsidRPr="00A30A96" w:rsidRDefault="00110EF7" w:rsidP="003E7495">
            <w:pPr>
              <w:pStyle w:val="Tflutexti"/>
              <w:spacing w:before="0"/>
              <w:ind w:left="284" w:hanging="284"/>
              <w:rPr>
                <w:rFonts w:ascii="Times New Roman" w:hAnsi="Times New Roman" w:cs="Times New Roman"/>
                <w:sz w:val="18"/>
                <w:szCs w:val="18"/>
              </w:rPr>
            </w:pPr>
            <w:r w:rsidRPr="00A30A96">
              <w:rPr>
                <w:rFonts w:ascii="Times New Roman" w:hAnsi="Times New Roman" w:cs="Times New Roman"/>
                <w:sz w:val="18"/>
                <w:szCs w:val="18"/>
              </w:rPr>
              <w:t>f)</w:t>
            </w:r>
            <w:r w:rsidRPr="00A30A96">
              <w:rPr>
                <w:rFonts w:ascii="Times New Roman" w:hAnsi="Times New Roman" w:cs="Times New Roman"/>
                <w:sz w:val="18"/>
                <w:szCs w:val="18"/>
              </w:rPr>
              <w:tab/>
              <w:t>lánshæfiseinkunnir útgefanda sem gefnar eru að beiðni hans eða með samstarfi hans í matsferlinu.</w:t>
            </w:r>
          </w:p>
        </w:tc>
      </w:tr>
      <w:tr w:rsidR="00110EF7" w:rsidRPr="00A30A96" w14:paraId="2A6CB275" w14:textId="77777777" w:rsidTr="001D62C9">
        <w:trPr>
          <w:trHeight w:val="567"/>
        </w:trPr>
        <w:tc>
          <w:tcPr>
            <w:tcW w:w="845" w:type="dxa"/>
          </w:tcPr>
          <w:p w14:paraId="0F75079D" w14:textId="77777777" w:rsidR="00110EF7" w:rsidRPr="00A30A96" w:rsidRDefault="00110EF7" w:rsidP="00110EF7">
            <w:pPr>
              <w:pStyle w:val="Tflutexti"/>
              <w:spacing w:line="240" w:lineRule="auto"/>
              <w:rPr>
                <w:rFonts w:ascii="Times New Roman" w:hAnsi="Times New Roman" w:cs="Times New Roman"/>
                <w:sz w:val="18"/>
                <w:szCs w:val="18"/>
              </w:rPr>
            </w:pPr>
          </w:p>
        </w:tc>
        <w:tc>
          <w:tcPr>
            <w:tcW w:w="1097" w:type="dxa"/>
          </w:tcPr>
          <w:p w14:paraId="17B1D15A" w14:textId="77777777" w:rsidR="00110EF7" w:rsidRPr="00A30A96" w:rsidRDefault="00110EF7" w:rsidP="00110EF7">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Liður 2.1.1.</w:t>
            </w:r>
          </w:p>
        </w:tc>
        <w:tc>
          <w:tcPr>
            <w:tcW w:w="7418" w:type="dxa"/>
            <w:gridSpan w:val="2"/>
          </w:tcPr>
          <w:p w14:paraId="1BB92FD5" w14:textId="77777777" w:rsidR="00110EF7" w:rsidRPr="00A30A96" w:rsidRDefault="00110EF7" w:rsidP="00110EF7">
            <w:pPr>
              <w:pStyle w:val="Tflutexti"/>
              <w:rPr>
                <w:rFonts w:ascii="Times New Roman" w:hAnsi="Times New Roman" w:cs="Times New Roman"/>
                <w:sz w:val="18"/>
                <w:szCs w:val="18"/>
              </w:rPr>
            </w:pPr>
            <w:r w:rsidRPr="00A30A96">
              <w:rPr>
                <w:rFonts w:ascii="Times New Roman" w:hAnsi="Times New Roman" w:cs="Times New Roman"/>
                <w:sz w:val="18"/>
                <w:szCs w:val="18"/>
              </w:rPr>
              <w:t>Upplýsingar um verulegar breytingar á lánsfjár- og fjármögnunarskipulagi útgefanda frá lokum síðasta fjárhagstímabils sem upplýsingar hafa verið veittar um í útgefandalýsingunni. Hafi útgefandalýsingin að geyma fjárhagsupplýsingar árshluta má veita þessar upplýsingar frá lokum síðasta árshluta sem upplýsingar hafa verið veittar um í útgefandalýsingunni.</w:t>
            </w:r>
          </w:p>
        </w:tc>
      </w:tr>
      <w:tr w:rsidR="00110EF7" w:rsidRPr="00A30A96" w14:paraId="64875A71" w14:textId="77777777" w:rsidTr="00D241FF">
        <w:trPr>
          <w:trHeight w:val="430"/>
        </w:trPr>
        <w:tc>
          <w:tcPr>
            <w:tcW w:w="845" w:type="dxa"/>
          </w:tcPr>
          <w:p w14:paraId="2706EF33" w14:textId="77777777" w:rsidR="00110EF7" w:rsidRPr="00A30A96" w:rsidRDefault="00110EF7" w:rsidP="00110EF7">
            <w:pPr>
              <w:pStyle w:val="Tflutexti"/>
              <w:spacing w:line="240" w:lineRule="auto"/>
              <w:rPr>
                <w:rFonts w:ascii="Times New Roman" w:hAnsi="Times New Roman" w:cs="Times New Roman"/>
                <w:sz w:val="18"/>
                <w:szCs w:val="18"/>
              </w:rPr>
            </w:pPr>
          </w:p>
        </w:tc>
        <w:tc>
          <w:tcPr>
            <w:tcW w:w="1097" w:type="dxa"/>
          </w:tcPr>
          <w:p w14:paraId="50132FF3" w14:textId="77777777" w:rsidR="00110EF7" w:rsidRPr="00A30A96" w:rsidRDefault="00110EF7" w:rsidP="00110EF7">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Liður 2.1.2.</w:t>
            </w:r>
          </w:p>
        </w:tc>
        <w:tc>
          <w:tcPr>
            <w:tcW w:w="7418" w:type="dxa"/>
            <w:gridSpan w:val="2"/>
          </w:tcPr>
          <w:p w14:paraId="0B234E81" w14:textId="77777777" w:rsidR="00110EF7" w:rsidRPr="00A30A96" w:rsidRDefault="00110EF7" w:rsidP="00D241FF">
            <w:pPr>
              <w:pStyle w:val="Tflutexti"/>
              <w:rPr>
                <w:rFonts w:ascii="Times New Roman" w:hAnsi="Times New Roman" w:cs="Times New Roman"/>
                <w:sz w:val="18"/>
                <w:szCs w:val="18"/>
              </w:rPr>
            </w:pPr>
            <w:r w:rsidRPr="00A30A96">
              <w:rPr>
                <w:rFonts w:ascii="Times New Roman" w:hAnsi="Times New Roman" w:cs="Times New Roman"/>
                <w:sz w:val="18"/>
                <w:szCs w:val="18"/>
              </w:rPr>
              <w:t>Lýsing á væntanlegri fjármögnun á starfsemi útgefanda.</w:t>
            </w:r>
          </w:p>
        </w:tc>
      </w:tr>
      <w:tr w:rsidR="00110EF7" w:rsidRPr="00A30A96" w14:paraId="6F819589" w14:textId="77777777" w:rsidTr="00D241FF">
        <w:trPr>
          <w:trHeight w:val="395"/>
        </w:trPr>
        <w:tc>
          <w:tcPr>
            <w:tcW w:w="845" w:type="dxa"/>
          </w:tcPr>
          <w:p w14:paraId="37A58801" w14:textId="77777777" w:rsidR="00110EF7" w:rsidRPr="00A30A96" w:rsidRDefault="00110EF7" w:rsidP="00110EF7">
            <w:pPr>
              <w:pStyle w:val="Tflutexti"/>
              <w:spacing w:line="240" w:lineRule="auto"/>
              <w:rPr>
                <w:rFonts w:ascii="Times New Roman" w:hAnsi="Times New Roman" w:cs="Times New Roman"/>
                <w:sz w:val="18"/>
                <w:szCs w:val="18"/>
              </w:rPr>
            </w:pPr>
          </w:p>
        </w:tc>
        <w:tc>
          <w:tcPr>
            <w:tcW w:w="1097" w:type="dxa"/>
          </w:tcPr>
          <w:p w14:paraId="645F57DE" w14:textId="77777777" w:rsidR="00110EF7" w:rsidRPr="00A30A96" w:rsidRDefault="00110EF7" w:rsidP="00110EF7">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Liður 2.2.</w:t>
            </w:r>
          </w:p>
        </w:tc>
        <w:tc>
          <w:tcPr>
            <w:tcW w:w="7418" w:type="dxa"/>
            <w:gridSpan w:val="2"/>
          </w:tcPr>
          <w:p w14:paraId="38BAC0C2" w14:textId="6F7D5CD3" w:rsidR="00110EF7" w:rsidRPr="00A30A96" w:rsidRDefault="00110EF7" w:rsidP="00D241FF">
            <w:pPr>
              <w:pStyle w:val="Tflutexti"/>
              <w:rPr>
                <w:rFonts w:ascii="Times New Roman" w:hAnsi="Times New Roman" w:cs="Times New Roman"/>
                <w:sz w:val="18"/>
                <w:szCs w:val="18"/>
              </w:rPr>
            </w:pPr>
            <w:r w:rsidRPr="00A30A96">
              <w:rPr>
                <w:rFonts w:ascii="Times New Roman" w:hAnsi="Times New Roman" w:cs="Times New Roman"/>
                <w:sz w:val="18"/>
                <w:szCs w:val="18"/>
              </w:rPr>
              <w:t>Yfirlit um starfsemi</w:t>
            </w:r>
            <w:r w:rsidR="003E7495" w:rsidRPr="00A30A96">
              <w:rPr>
                <w:rFonts w:ascii="Times New Roman" w:hAnsi="Times New Roman" w:cs="Times New Roman"/>
                <w:sz w:val="18"/>
                <w:szCs w:val="18"/>
              </w:rPr>
              <w:t>.</w:t>
            </w:r>
          </w:p>
        </w:tc>
      </w:tr>
      <w:tr w:rsidR="00110EF7" w:rsidRPr="00A30A96" w14:paraId="136F7C3E" w14:textId="77777777" w:rsidTr="001D62C9">
        <w:trPr>
          <w:trHeight w:val="567"/>
        </w:trPr>
        <w:tc>
          <w:tcPr>
            <w:tcW w:w="845" w:type="dxa"/>
          </w:tcPr>
          <w:p w14:paraId="59529869" w14:textId="77777777" w:rsidR="00110EF7" w:rsidRPr="00A30A96" w:rsidRDefault="00110EF7" w:rsidP="00110EF7">
            <w:pPr>
              <w:pStyle w:val="Tflutexti"/>
              <w:spacing w:line="240" w:lineRule="auto"/>
              <w:rPr>
                <w:rFonts w:ascii="Times New Roman" w:hAnsi="Times New Roman" w:cs="Times New Roman"/>
                <w:sz w:val="18"/>
                <w:szCs w:val="18"/>
              </w:rPr>
            </w:pPr>
          </w:p>
        </w:tc>
        <w:tc>
          <w:tcPr>
            <w:tcW w:w="1097" w:type="dxa"/>
          </w:tcPr>
          <w:p w14:paraId="50ADE6DC" w14:textId="2E963CF5" w:rsidR="00110EF7" w:rsidRPr="00A30A96" w:rsidRDefault="00D241FF" w:rsidP="00110EF7">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Liður 2.2.</w:t>
            </w:r>
            <w:r w:rsidR="001213F8" w:rsidRPr="00A30A96">
              <w:rPr>
                <w:rFonts w:ascii="Times New Roman" w:hAnsi="Times New Roman" w:cs="Times New Roman"/>
                <w:sz w:val="18"/>
                <w:szCs w:val="18"/>
              </w:rPr>
              <w:t>1</w:t>
            </w:r>
            <w:r w:rsidRPr="00A30A96">
              <w:rPr>
                <w:rFonts w:ascii="Times New Roman" w:hAnsi="Times New Roman" w:cs="Times New Roman"/>
                <w:sz w:val="18"/>
                <w:szCs w:val="18"/>
              </w:rPr>
              <w:t>.</w:t>
            </w:r>
          </w:p>
        </w:tc>
        <w:tc>
          <w:tcPr>
            <w:tcW w:w="7418" w:type="dxa"/>
            <w:gridSpan w:val="2"/>
          </w:tcPr>
          <w:p w14:paraId="3A7E6348" w14:textId="1C471F02" w:rsidR="00110EF7" w:rsidRPr="00A30A96" w:rsidRDefault="00110EF7" w:rsidP="00D241FF">
            <w:pPr>
              <w:pStyle w:val="Tflutexti"/>
              <w:ind w:left="284" w:hanging="284"/>
              <w:rPr>
                <w:rFonts w:ascii="Times New Roman" w:hAnsi="Times New Roman" w:cs="Times New Roman"/>
                <w:sz w:val="18"/>
                <w:szCs w:val="18"/>
              </w:rPr>
            </w:pPr>
            <w:r w:rsidRPr="00A30A96">
              <w:rPr>
                <w:rFonts w:ascii="Times New Roman" w:hAnsi="Times New Roman" w:cs="Times New Roman"/>
                <w:sz w:val="18"/>
                <w:szCs w:val="18"/>
              </w:rPr>
              <w:t>Helsta starfsemi</w:t>
            </w:r>
            <w:r w:rsidR="003E7495" w:rsidRPr="00A30A96">
              <w:rPr>
                <w:rFonts w:ascii="Times New Roman" w:hAnsi="Times New Roman" w:cs="Times New Roman"/>
                <w:sz w:val="18"/>
                <w:szCs w:val="18"/>
              </w:rPr>
              <w:t>.</w:t>
            </w:r>
          </w:p>
          <w:p w14:paraId="1DB3A770" w14:textId="77777777" w:rsidR="00110EF7" w:rsidRPr="00A30A96" w:rsidRDefault="00110EF7" w:rsidP="00D241FF">
            <w:pPr>
              <w:pStyle w:val="Tflutexti"/>
              <w:ind w:left="284" w:hanging="284"/>
              <w:rPr>
                <w:rFonts w:ascii="Times New Roman" w:hAnsi="Times New Roman" w:cs="Times New Roman"/>
                <w:sz w:val="18"/>
                <w:szCs w:val="18"/>
              </w:rPr>
            </w:pPr>
            <w:r w:rsidRPr="00A30A96">
              <w:rPr>
                <w:rFonts w:ascii="Times New Roman" w:hAnsi="Times New Roman" w:cs="Times New Roman"/>
                <w:sz w:val="18"/>
                <w:szCs w:val="18"/>
              </w:rPr>
              <w:t>Lýsing á helstu starfsemi útgefanda, þ.m.t.:</w:t>
            </w:r>
          </w:p>
          <w:p w14:paraId="102B24D8" w14:textId="77777777" w:rsidR="00110EF7" w:rsidRPr="00A30A96" w:rsidRDefault="00110EF7" w:rsidP="00D241FF">
            <w:pPr>
              <w:pStyle w:val="Tflutexti"/>
              <w:spacing w:after="0"/>
              <w:ind w:left="284" w:hanging="284"/>
              <w:rPr>
                <w:rFonts w:ascii="Times New Roman" w:hAnsi="Times New Roman" w:cs="Times New Roman"/>
                <w:sz w:val="18"/>
                <w:szCs w:val="18"/>
              </w:rPr>
            </w:pPr>
            <w:r w:rsidRPr="00A30A96">
              <w:rPr>
                <w:rFonts w:ascii="Times New Roman" w:hAnsi="Times New Roman" w:cs="Times New Roman"/>
                <w:sz w:val="18"/>
                <w:szCs w:val="18"/>
              </w:rPr>
              <w:t>a)</w:t>
            </w:r>
            <w:r w:rsidRPr="00A30A96">
              <w:rPr>
                <w:rFonts w:ascii="Times New Roman" w:hAnsi="Times New Roman" w:cs="Times New Roman"/>
                <w:sz w:val="18"/>
                <w:szCs w:val="18"/>
              </w:rPr>
              <w:tab/>
              <w:t>meginflokkum seldra afurða og/eða veittrar þjónustu,</w:t>
            </w:r>
          </w:p>
          <w:p w14:paraId="62312BF0" w14:textId="77777777" w:rsidR="00110EF7" w:rsidRPr="00A30A96" w:rsidRDefault="00110EF7" w:rsidP="00D241FF">
            <w:pPr>
              <w:pStyle w:val="Tflutexti"/>
              <w:spacing w:before="0"/>
              <w:ind w:left="284" w:hanging="284"/>
              <w:rPr>
                <w:rFonts w:ascii="Times New Roman" w:hAnsi="Times New Roman" w:cs="Times New Roman"/>
                <w:sz w:val="18"/>
                <w:szCs w:val="18"/>
              </w:rPr>
            </w:pPr>
            <w:r w:rsidRPr="00A30A96">
              <w:rPr>
                <w:rFonts w:ascii="Times New Roman" w:hAnsi="Times New Roman" w:cs="Times New Roman"/>
                <w:sz w:val="18"/>
                <w:szCs w:val="18"/>
              </w:rPr>
              <w:t>b)</w:t>
            </w:r>
            <w:r w:rsidRPr="00A30A96">
              <w:rPr>
                <w:rFonts w:ascii="Times New Roman" w:hAnsi="Times New Roman" w:cs="Times New Roman"/>
                <w:sz w:val="18"/>
                <w:szCs w:val="18"/>
              </w:rPr>
              <w:tab/>
              <w:t>tilgreining á öllum mikilvægum nýjum afurðum, þjónustu eða starfsemi sem bæst hefur við frá birtingu síðustu endurskoðuðu reikningsskila.</w:t>
            </w:r>
          </w:p>
        </w:tc>
      </w:tr>
      <w:tr w:rsidR="001213F8" w:rsidRPr="00A30A96" w14:paraId="49A8AC15" w14:textId="77777777" w:rsidTr="001D62C9">
        <w:trPr>
          <w:trHeight w:val="567"/>
        </w:trPr>
        <w:tc>
          <w:tcPr>
            <w:tcW w:w="845" w:type="dxa"/>
          </w:tcPr>
          <w:p w14:paraId="4DC90068" w14:textId="77777777" w:rsidR="001213F8" w:rsidRPr="00A30A96" w:rsidRDefault="001213F8" w:rsidP="00110EF7">
            <w:pPr>
              <w:pStyle w:val="Tflutexti"/>
              <w:spacing w:line="240" w:lineRule="auto"/>
              <w:rPr>
                <w:rFonts w:ascii="Times New Roman" w:hAnsi="Times New Roman" w:cs="Times New Roman"/>
                <w:sz w:val="18"/>
                <w:szCs w:val="18"/>
              </w:rPr>
            </w:pPr>
          </w:p>
        </w:tc>
        <w:tc>
          <w:tcPr>
            <w:tcW w:w="1097" w:type="dxa"/>
          </w:tcPr>
          <w:p w14:paraId="332183ED" w14:textId="19388B9E" w:rsidR="001213F8" w:rsidRPr="00A30A96" w:rsidRDefault="001213F8" w:rsidP="00110EF7">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Liður 2.2.2.</w:t>
            </w:r>
          </w:p>
        </w:tc>
        <w:tc>
          <w:tcPr>
            <w:tcW w:w="7418" w:type="dxa"/>
            <w:gridSpan w:val="2"/>
          </w:tcPr>
          <w:p w14:paraId="7F9BED97" w14:textId="3A172921" w:rsidR="001213F8" w:rsidRPr="00A30A96" w:rsidRDefault="001213F8" w:rsidP="001213F8">
            <w:pPr>
              <w:pStyle w:val="Tflutexti"/>
              <w:rPr>
                <w:rFonts w:ascii="Times New Roman" w:hAnsi="Times New Roman" w:cs="Times New Roman"/>
                <w:sz w:val="18"/>
                <w:szCs w:val="18"/>
              </w:rPr>
            </w:pPr>
            <w:r w:rsidRPr="00A30A96">
              <w:rPr>
                <w:rFonts w:ascii="Times New Roman" w:hAnsi="Times New Roman" w:cs="Times New Roman"/>
                <w:sz w:val="18"/>
                <w:szCs w:val="18"/>
              </w:rPr>
              <w:t>Helstu markaðir</w:t>
            </w:r>
            <w:r w:rsidR="00D75192" w:rsidRPr="00A30A96">
              <w:rPr>
                <w:rFonts w:ascii="Times New Roman" w:hAnsi="Times New Roman" w:cs="Times New Roman"/>
                <w:sz w:val="18"/>
                <w:szCs w:val="18"/>
              </w:rPr>
              <w:t>.</w:t>
            </w:r>
          </w:p>
          <w:p w14:paraId="27CEF563" w14:textId="1BF6AE5F" w:rsidR="001213F8" w:rsidRPr="00A30A96" w:rsidRDefault="001213F8" w:rsidP="001213F8">
            <w:pPr>
              <w:pStyle w:val="Tflutexti"/>
              <w:rPr>
                <w:rFonts w:ascii="Times New Roman" w:hAnsi="Times New Roman" w:cs="Times New Roman"/>
                <w:sz w:val="18"/>
                <w:szCs w:val="18"/>
              </w:rPr>
            </w:pPr>
            <w:r w:rsidRPr="00A30A96">
              <w:rPr>
                <w:rFonts w:ascii="Times New Roman" w:hAnsi="Times New Roman" w:cs="Times New Roman"/>
                <w:sz w:val="18"/>
                <w:szCs w:val="18"/>
              </w:rPr>
              <w:t>Lýsing á helstu mörkuðum sem útgefandinn keppir á.</w:t>
            </w:r>
          </w:p>
        </w:tc>
      </w:tr>
      <w:tr w:rsidR="00D241FF" w:rsidRPr="00A30A96" w14:paraId="392AB68F" w14:textId="77777777" w:rsidTr="00D241FF">
        <w:trPr>
          <w:trHeight w:val="450"/>
        </w:trPr>
        <w:tc>
          <w:tcPr>
            <w:tcW w:w="845" w:type="dxa"/>
          </w:tcPr>
          <w:p w14:paraId="36FE1923" w14:textId="77777777" w:rsidR="00D241FF" w:rsidRPr="00A30A96" w:rsidRDefault="00D241FF" w:rsidP="00110EF7">
            <w:pPr>
              <w:pStyle w:val="Tflutexti"/>
              <w:spacing w:line="240" w:lineRule="auto"/>
              <w:rPr>
                <w:rFonts w:ascii="Times New Roman" w:hAnsi="Times New Roman" w:cs="Times New Roman"/>
                <w:sz w:val="18"/>
                <w:szCs w:val="18"/>
              </w:rPr>
            </w:pPr>
          </w:p>
        </w:tc>
        <w:tc>
          <w:tcPr>
            <w:tcW w:w="1097" w:type="dxa"/>
          </w:tcPr>
          <w:p w14:paraId="4D17198C" w14:textId="77777777" w:rsidR="00D241FF" w:rsidRPr="00A30A96" w:rsidRDefault="00D241FF" w:rsidP="00110EF7">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Liður 2.3.</w:t>
            </w:r>
          </w:p>
        </w:tc>
        <w:tc>
          <w:tcPr>
            <w:tcW w:w="7418" w:type="dxa"/>
            <w:gridSpan w:val="2"/>
          </w:tcPr>
          <w:p w14:paraId="0A3BF4CB" w14:textId="2591B7CC" w:rsidR="00D241FF" w:rsidRPr="00A30A96" w:rsidRDefault="00D241FF" w:rsidP="00D241FF">
            <w:pPr>
              <w:pStyle w:val="Tflutexti"/>
              <w:rPr>
                <w:rFonts w:ascii="Times New Roman" w:hAnsi="Times New Roman" w:cs="Times New Roman"/>
                <w:sz w:val="18"/>
                <w:szCs w:val="18"/>
              </w:rPr>
            </w:pPr>
            <w:r w:rsidRPr="00A30A96">
              <w:rPr>
                <w:rFonts w:ascii="Times New Roman" w:hAnsi="Times New Roman" w:cs="Times New Roman"/>
                <w:sz w:val="18"/>
                <w:szCs w:val="18"/>
              </w:rPr>
              <w:t>Stjórnskipulag</w:t>
            </w:r>
            <w:r w:rsidR="00D75192" w:rsidRPr="00A30A96">
              <w:rPr>
                <w:rFonts w:ascii="Times New Roman" w:hAnsi="Times New Roman" w:cs="Times New Roman"/>
                <w:sz w:val="18"/>
                <w:szCs w:val="18"/>
              </w:rPr>
              <w:t>.</w:t>
            </w:r>
          </w:p>
        </w:tc>
      </w:tr>
      <w:tr w:rsidR="00D241FF" w:rsidRPr="00A30A96" w14:paraId="0F8C6197" w14:textId="77777777" w:rsidTr="001D62C9">
        <w:trPr>
          <w:trHeight w:val="567"/>
        </w:trPr>
        <w:tc>
          <w:tcPr>
            <w:tcW w:w="845" w:type="dxa"/>
          </w:tcPr>
          <w:p w14:paraId="36AA693C" w14:textId="77777777" w:rsidR="00D241FF" w:rsidRPr="00A30A96" w:rsidRDefault="00D241FF" w:rsidP="00110EF7">
            <w:pPr>
              <w:pStyle w:val="Tflutexti"/>
              <w:spacing w:line="240" w:lineRule="auto"/>
              <w:rPr>
                <w:rFonts w:ascii="Times New Roman" w:hAnsi="Times New Roman" w:cs="Times New Roman"/>
                <w:sz w:val="18"/>
                <w:szCs w:val="18"/>
              </w:rPr>
            </w:pPr>
          </w:p>
        </w:tc>
        <w:tc>
          <w:tcPr>
            <w:tcW w:w="1097" w:type="dxa"/>
          </w:tcPr>
          <w:p w14:paraId="4294021B" w14:textId="77777777" w:rsidR="00D241FF" w:rsidRPr="00A30A96" w:rsidRDefault="00D241FF" w:rsidP="00110EF7">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Liður 2.3.1.</w:t>
            </w:r>
          </w:p>
        </w:tc>
        <w:tc>
          <w:tcPr>
            <w:tcW w:w="7418" w:type="dxa"/>
            <w:gridSpan w:val="2"/>
          </w:tcPr>
          <w:p w14:paraId="4321A172" w14:textId="77777777" w:rsidR="00D241FF" w:rsidRPr="00A30A96" w:rsidRDefault="00D241FF" w:rsidP="00D241FF">
            <w:pPr>
              <w:pStyle w:val="Tflutexti"/>
              <w:rPr>
                <w:rFonts w:ascii="Times New Roman" w:hAnsi="Times New Roman" w:cs="Times New Roman"/>
                <w:sz w:val="18"/>
                <w:szCs w:val="18"/>
              </w:rPr>
            </w:pPr>
            <w:r w:rsidRPr="00A30A96">
              <w:rPr>
                <w:rFonts w:ascii="Times New Roman" w:hAnsi="Times New Roman" w:cs="Times New Roman"/>
                <w:sz w:val="18"/>
                <w:szCs w:val="18"/>
              </w:rPr>
              <w:t>Sé útgefandi hluti samstæðu og ekki er fjallað um það annars staðar í útgefandalýsingunni, og að því marki sem nauðsynlegt er til að skilja rekstur útgefandans í heild, skal fylgja skýringarmynd yfir stjórnskipulagið.</w:t>
            </w:r>
          </w:p>
          <w:p w14:paraId="7C3B71DF" w14:textId="77777777" w:rsidR="00D241FF" w:rsidRPr="00A30A96" w:rsidRDefault="00D241FF" w:rsidP="00D241FF">
            <w:pPr>
              <w:pStyle w:val="Tflutexti"/>
              <w:rPr>
                <w:rFonts w:ascii="Times New Roman" w:hAnsi="Times New Roman" w:cs="Times New Roman"/>
                <w:sz w:val="18"/>
                <w:szCs w:val="18"/>
              </w:rPr>
            </w:pPr>
            <w:r w:rsidRPr="00A30A96">
              <w:rPr>
                <w:rFonts w:ascii="Times New Roman" w:hAnsi="Times New Roman" w:cs="Times New Roman"/>
                <w:sz w:val="18"/>
                <w:szCs w:val="18"/>
              </w:rPr>
              <w:t>Að vali útgefanda má stutt lýsing á samstæðunni og stöðu útgefanda innan hennar koma í stað skýringarmyndar eða fylgja henni ef það hjálpar til við að skýra skipulagið.</w:t>
            </w:r>
          </w:p>
        </w:tc>
      </w:tr>
      <w:tr w:rsidR="00D241FF" w:rsidRPr="00A30A96" w14:paraId="524ED371" w14:textId="77777777" w:rsidTr="001D62C9">
        <w:trPr>
          <w:trHeight w:val="567"/>
        </w:trPr>
        <w:tc>
          <w:tcPr>
            <w:tcW w:w="845" w:type="dxa"/>
          </w:tcPr>
          <w:p w14:paraId="17888EC9" w14:textId="52273080" w:rsidR="00D241FF" w:rsidRPr="00A30A96" w:rsidRDefault="003E7495" w:rsidP="00110EF7">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br w:type="page"/>
            </w:r>
          </w:p>
        </w:tc>
        <w:tc>
          <w:tcPr>
            <w:tcW w:w="1097" w:type="dxa"/>
          </w:tcPr>
          <w:p w14:paraId="6CDA7FF2" w14:textId="77777777" w:rsidR="00D241FF" w:rsidRPr="00A30A96" w:rsidRDefault="00D241FF" w:rsidP="00110EF7">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Liður 2.3.2.</w:t>
            </w:r>
          </w:p>
        </w:tc>
        <w:tc>
          <w:tcPr>
            <w:tcW w:w="7418" w:type="dxa"/>
            <w:gridSpan w:val="2"/>
          </w:tcPr>
          <w:p w14:paraId="156B5955" w14:textId="77777777" w:rsidR="00D241FF" w:rsidRPr="00A30A96" w:rsidRDefault="00D241FF" w:rsidP="00D241FF">
            <w:pPr>
              <w:pStyle w:val="Tflutexti"/>
              <w:rPr>
                <w:rFonts w:ascii="Times New Roman" w:hAnsi="Times New Roman" w:cs="Times New Roman"/>
                <w:sz w:val="18"/>
                <w:szCs w:val="18"/>
              </w:rPr>
            </w:pPr>
            <w:r w:rsidRPr="00A30A96">
              <w:rPr>
                <w:rFonts w:ascii="Times New Roman" w:hAnsi="Times New Roman" w:cs="Times New Roman"/>
                <w:sz w:val="18"/>
                <w:szCs w:val="18"/>
              </w:rPr>
              <w:t>Sé útgefandi háður öðrum aðilum innan samstæðunnar skal taka það skýrt fram og gefa skýringu á því hvers vegna hann sé háður viðkomandi aðilum.</w:t>
            </w:r>
          </w:p>
        </w:tc>
      </w:tr>
      <w:tr w:rsidR="00D241FF" w:rsidRPr="00A30A96" w14:paraId="25625B2C" w14:textId="77777777" w:rsidTr="006F4DC8">
        <w:trPr>
          <w:trHeight w:val="416"/>
        </w:trPr>
        <w:tc>
          <w:tcPr>
            <w:tcW w:w="845" w:type="dxa"/>
          </w:tcPr>
          <w:p w14:paraId="1EFC73C5" w14:textId="77777777" w:rsidR="00D241FF" w:rsidRPr="00A30A96" w:rsidRDefault="00D241FF" w:rsidP="002D383E">
            <w:pPr>
              <w:pStyle w:val="Tflutexti"/>
              <w:spacing w:line="240" w:lineRule="auto"/>
              <w:rPr>
                <w:rFonts w:ascii="Times New Roman" w:hAnsi="Times New Roman" w:cs="Times New Roman"/>
                <w:sz w:val="18"/>
                <w:szCs w:val="18"/>
              </w:rPr>
            </w:pPr>
          </w:p>
        </w:tc>
        <w:tc>
          <w:tcPr>
            <w:tcW w:w="1097" w:type="dxa"/>
          </w:tcPr>
          <w:p w14:paraId="55F2147F" w14:textId="77777777" w:rsidR="00D241FF" w:rsidRPr="00A30A96" w:rsidRDefault="00D241FF" w:rsidP="002D383E">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Liður 2.4.</w:t>
            </w:r>
          </w:p>
        </w:tc>
        <w:tc>
          <w:tcPr>
            <w:tcW w:w="6432" w:type="dxa"/>
            <w:tcBorders>
              <w:right w:val="nil"/>
            </w:tcBorders>
          </w:tcPr>
          <w:p w14:paraId="4309345D" w14:textId="77777777" w:rsidR="00D241FF" w:rsidRPr="00A30A96" w:rsidRDefault="00D241FF" w:rsidP="008D2569">
            <w:pPr>
              <w:pStyle w:val="Tflutexti"/>
              <w:spacing w:after="0" w:line="240" w:lineRule="auto"/>
              <w:rPr>
                <w:rFonts w:ascii="Times New Roman" w:hAnsi="Times New Roman" w:cs="Times New Roman"/>
                <w:sz w:val="18"/>
                <w:szCs w:val="18"/>
              </w:rPr>
            </w:pPr>
            <w:r w:rsidRPr="00A30A96">
              <w:rPr>
                <w:rFonts w:ascii="Times New Roman" w:hAnsi="Times New Roman" w:cs="Times New Roman"/>
                <w:sz w:val="18"/>
                <w:szCs w:val="18"/>
              </w:rPr>
              <w:t>Upplýsingar um þróun.</w:t>
            </w:r>
          </w:p>
        </w:tc>
        <w:tc>
          <w:tcPr>
            <w:tcW w:w="986" w:type="dxa"/>
            <w:tcBorders>
              <w:left w:val="nil"/>
            </w:tcBorders>
          </w:tcPr>
          <w:p w14:paraId="532AA0A9" w14:textId="77777777" w:rsidR="00D241FF" w:rsidRPr="00A30A96" w:rsidRDefault="00D241FF" w:rsidP="00FA026D">
            <w:pPr>
              <w:pStyle w:val="Tflutexti"/>
              <w:spacing w:after="0" w:line="240" w:lineRule="auto"/>
              <w:rPr>
                <w:rFonts w:ascii="Times New Roman" w:hAnsi="Times New Roman" w:cs="Times New Roman"/>
                <w:sz w:val="18"/>
                <w:szCs w:val="18"/>
              </w:rPr>
            </w:pPr>
          </w:p>
        </w:tc>
      </w:tr>
      <w:tr w:rsidR="00D241FF" w:rsidRPr="00A30A96" w14:paraId="3365CD6D" w14:textId="77777777" w:rsidTr="006F4DC8">
        <w:trPr>
          <w:trHeight w:val="416"/>
        </w:trPr>
        <w:tc>
          <w:tcPr>
            <w:tcW w:w="845" w:type="dxa"/>
          </w:tcPr>
          <w:p w14:paraId="4950706A" w14:textId="77777777" w:rsidR="00D241FF" w:rsidRPr="00A30A96" w:rsidRDefault="00D241FF" w:rsidP="002D383E">
            <w:pPr>
              <w:pStyle w:val="Tflutexti"/>
              <w:spacing w:line="240" w:lineRule="auto"/>
              <w:rPr>
                <w:rFonts w:ascii="Times New Roman" w:hAnsi="Times New Roman" w:cs="Times New Roman"/>
                <w:sz w:val="18"/>
                <w:szCs w:val="18"/>
              </w:rPr>
            </w:pPr>
          </w:p>
        </w:tc>
        <w:tc>
          <w:tcPr>
            <w:tcW w:w="1097" w:type="dxa"/>
          </w:tcPr>
          <w:p w14:paraId="2DF56CA6" w14:textId="77777777" w:rsidR="00D241FF" w:rsidRPr="00A30A96" w:rsidRDefault="00D241FF" w:rsidP="002D383E">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Liður 2.4.1.</w:t>
            </w:r>
          </w:p>
        </w:tc>
        <w:tc>
          <w:tcPr>
            <w:tcW w:w="6432" w:type="dxa"/>
            <w:tcBorders>
              <w:right w:val="nil"/>
            </w:tcBorders>
          </w:tcPr>
          <w:p w14:paraId="3B55E37D" w14:textId="77777777" w:rsidR="00D241FF" w:rsidRPr="00A30A96" w:rsidRDefault="00D241FF" w:rsidP="00D241FF">
            <w:pPr>
              <w:pStyle w:val="Tflutexti"/>
              <w:ind w:left="284" w:hanging="284"/>
              <w:rPr>
                <w:rFonts w:ascii="Times New Roman" w:hAnsi="Times New Roman" w:cs="Times New Roman"/>
                <w:sz w:val="18"/>
                <w:szCs w:val="18"/>
              </w:rPr>
            </w:pPr>
            <w:r w:rsidRPr="00A30A96">
              <w:rPr>
                <w:rFonts w:ascii="Times New Roman" w:hAnsi="Times New Roman" w:cs="Times New Roman"/>
                <w:sz w:val="18"/>
                <w:szCs w:val="18"/>
              </w:rPr>
              <w:t>Lýsing á:</w:t>
            </w:r>
          </w:p>
          <w:p w14:paraId="6904FB50" w14:textId="77777777" w:rsidR="00D241FF" w:rsidRPr="00A30A96" w:rsidRDefault="00D241FF" w:rsidP="00D241FF">
            <w:pPr>
              <w:pStyle w:val="Tflutexti"/>
              <w:spacing w:after="0"/>
              <w:ind w:left="284" w:hanging="284"/>
              <w:rPr>
                <w:rFonts w:ascii="Times New Roman" w:hAnsi="Times New Roman" w:cs="Times New Roman"/>
                <w:sz w:val="18"/>
                <w:szCs w:val="18"/>
              </w:rPr>
            </w:pPr>
            <w:r w:rsidRPr="00A30A96">
              <w:rPr>
                <w:rFonts w:ascii="Times New Roman" w:hAnsi="Times New Roman" w:cs="Times New Roman"/>
                <w:sz w:val="18"/>
                <w:szCs w:val="18"/>
              </w:rPr>
              <w:t>a)</w:t>
            </w:r>
            <w:r w:rsidRPr="00A30A96">
              <w:rPr>
                <w:rFonts w:ascii="Times New Roman" w:hAnsi="Times New Roman" w:cs="Times New Roman"/>
                <w:sz w:val="18"/>
                <w:szCs w:val="18"/>
              </w:rPr>
              <w:tab/>
              <w:t>öllum verulegum óæskilegum breytingum á framtíðarhorfum útgefanda frá dagsetningu síðustu birtu endurskoðuðu reikningsskila hans,</w:t>
            </w:r>
          </w:p>
          <w:p w14:paraId="7F2A2225" w14:textId="77777777" w:rsidR="00D241FF" w:rsidRPr="00A30A96" w:rsidRDefault="00D241FF" w:rsidP="00D241FF">
            <w:pPr>
              <w:pStyle w:val="Tflutexti"/>
              <w:spacing w:before="0"/>
              <w:ind w:left="284" w:hanging="284"/>
              <w:rPr>
                <w:rFonts w:ascii="Times New Roman" w:hAnsi="Times New Roman" w:cs="Times New Roman"/>
                <w:sz w:val="18"/>
                <w:szCs w:val="18"/>
              </w:rPr>
            </w:pPr>
            <w:r w:rsidRPr="00A30A96">
              <w:rPr>
                <w:rFonts w:ascii="Times New Roman" w:hAnsi="Times New Roman" w:cs="Times New Roman"/>
                <w:sz w:val="18"/>
                <w:szCs w:val="18"/>
              </w:rPr>
              <w:lastRenderedPageBreak/>
              <w:t>b)</w:t>
            </w:r>
            <w:r w:rsidRPr="00A30A96">
              <w:rPr>
                <w:rFonts w:ascii="Times New Roman" w:hAnsi="Times New Roman" w:cs="Times New Roman"/>
                <w:sz w:val="18"/>
                <w:szCs w:val="18"/>
              </w:rPr>
              <w:tab/>
              <w:t>öllum verulegum breytingum á fjárhagslegri afkomu samstæðunnar frá lokum síðasta fjárhagstímabils, sem fjárhagsupplýsingar hafa verið birtar um til dagsetningar útgefandalýsingar.</w:t>
            </w:r>
          </w:p>
          <w:p w14:paraId="0E6CEFD6" w14:textId="77777777" w:rsidR="00D241FF" w:rsidRPr="00A30A96" w:rsidRDefault="00D241FF" w:rsidP="00D241FF">
            <w:pPr>
              <w:pStyle w:val="Tflutexti"/>
              <w:ind w:left="284" w:hanging="284"/>
              <w:rPr>
                <w:rFonts w:ascii="Times New Roman" w:hAnsi="Times New Roman" w:cs="Times New Roman"/>
                <w:sz w:val="18"/>
                <w:szCs w:val="18"/>
              </w:rPr>
            </w:pPr>
            <w:r w:rsidRPr="00A30A96">
              <w:rPr>
                <w:rFonts w:ascii="Times New Roman" w:hAnsi="Times New Roman" w:cs="Times New Roman"/>
                <w:sz w:val="18"/>
                <w:szCs w:val="18"/>
              </w:rPr>
              <w:t>Eigi a- og b-liður ekki við skal útgefandi geta þess.</w:t>
            </w:r>
          </w:p>
        </w:tc>
        <w:tc>
          <w:tcPr>
            <w:tcW w:w="986" w:type="dxa"/>
            <w:tcBorders>
              <w:left w:val="nil"/>
            </w:tcBorders>
          </w:tcPr>
          <w:p w14:paraId="0439AB1B" w14:textId="77777777" w:rsidR="00D241FF" w:rsidRPr="00A30A96" w:rsidRDefault="00D241FF" w:rsidP="00FA026D">
            <w:pPr>
              <w:pStyle w:val="Tflutexti"/>
              <w:spacing w:after="0" w:line="240" w:lineRule="auto"/>
              <w:rPr>
                <w:rFonts w:ascii="Times New Roman" w:hAnsi="Times New Roman" w:cs="Times New Roman"/>
                <w:sz w:val="18"/>
                <w:szCs w:val="18"/>
              </w:rPr>
            </w:pPr>
          </w:p>
        </w:tc>
      </w:tr>
      <w:tr w:rsidR="00D241FF" w:rsidRPr="00A30A96" w14:paraId="3EA58CA3" w14:textId="77777777" w:rsidTr="006F4DC8">
        <w:trPr>
          <w:trHeight w:val="416"/>
        </w:trPr>
        <w:tc>
          <w:tcPr>
            <w:tcW w:w="845" w:type="dxa"/>
          </w:tcPr>
          <w:p w14:paraId="6386A54A" w14:textId="77777777" w:rsidR="00D241FF" w:rsidRPr="00A30A96" w:rsidRDefault="00D241FF" w:rsidP="002D383E">
            <w:pPr>
              <w:pStyle w:val="Tflutexti"/>
              <w:spacing w:line="240" w:lineRule="auto"/>
              <w:rPr>
                <w:rFonts w:ascii="Times New Roman" w:hAnsi="Times New Roman" w:cs="Times New Roman"/>
                <w:sz w:val="18"/>
                <w:szCs w:val="18"/>
              </w:rPr>
            </w:pPr>
          </w:p>
        </w:tc>
        <w:tc>
          <w:tcPr>
            <w:tcW w:w="1097" w:type="dxa"/>
          </w:tcPr>
          <w:p w14:paraId="3F7FE7CB" w14:textId="77777777" w:rsidR="00D241FF" w:rsidRPr="00A30A96" w:rsidRDefault="00D241FF" w:rsidP="002D383E">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Liður 2.5.</w:t>
            </w:r>
          </w:p>
        </w:tc>
        <w:tc>
          <w:tcPr>
            <w:tcW w:w="6432" w:type="dxa"/>
            <w:tcBorders>
              <w:right w:val="nil"/>
            </w:tcBorders>
          </w:tcPr>
          <w:p w14:paraId="28EC1D68" w14:textId="0872E065" w:rsidR="00D241FF" w:rsidRPr="00A30A96" w:rsidRDefault="00D241FF" w:rsidP="00D241FF">
            <w:pPr>
              <w:pStyle w:val="Tflutexti"/>
              <w:ind w:left="284" w:hanging="284"/>
              <w:rPr>
                <w:rFonts w:ascii="Times New Roman" w:hAnsi="Times New Roman" w:cs="Times New Roman"/>
                <w:sz w:val="18"/>
                <w:szCs w:val="18"/>
              </w:rPr>
            </w:pPr>
            <w:r w:rsidRPr="00A30A96">
              <w:rPr>
                <w:rFonts w:ascii="Times New Roman" w:hAnsi="Times New Roman" w:cs="Times New Roman"/>
                <w:sz w:val="18"/>
                <w:szCs w:val="18"/>
              </w:rPr>
              <w:t>Afkomuspár eða afkomuáætlanir</w:t>
            </w:r>
            <w:r w:rsidR="00D75192" w:rsidRPr="00A30A96">
              <w:rPr>
                <w:rFonts w:ascii="Times New Roman" w:hAnsi="Times New Roman" w:cs="Times New Roman"/>
                <w:sz w:val="18"/>
                <w:szCs w:val="18"/>
              </w:rPr>
              <w:t>.</w:t>
            </w:r>
          </w:p>
        </w:tc>
        <w:tc>
          <w:tcPr>
            <w:tcW w:w="986" w:type="dxa"/>
            <w:tcBorders>
              <w:left w:val="nil"/>
            </w:tcBorders>
          </w:tcPr>
          <w:p w14:paraId="0530DD46" w14:textId="77777777" w:rsidR="00D241FF" w:rsidRPr="00A30A96" w:rsidRDefault="00D241FF" w:rsidP="00FA026D">
            <w:pPr>
              <w:pStyle w:val="Tflutexti"/>
              <w:spacing w:after="0" w:line="240" w:lineRule="auto"/>
              <w:rPr>
                <w:rFonts w:ascii="Times New Roman" w:hAnsi="Times New Roman" w:cs="Times New Roman"/>
                <w:sz w:val="18"/>
                <w:szCs w:val="18"/>
              </w:rPr>
            </w:pPr>
          </w:p>
        </w:tc>
      </w:tr>
      <w:tr w:rsidR="00D241FF" w:rsidRPr="00A30A96" w14:paraId="57FF0A1D" w14:textId="77777777" w:rsidTr="006F4DC8">
        <w:trPr>
          <w:trHeight w:val="416"/>
        </w:trPr>
        <w:tc>
          <w:tcPr>
            <w:tcW w:w="845" w:type="dxa"/>
          </w:tcPr>
          <w:p w14:paraId="70112A9E" w14:textId="77777777" w:rsidR="00D241FF" w:rsidRPr="00A30A96" w:rsidRDefault="00D241FF" w:rsidP="002D383E">
            <w:pPr>
              <w:pStyle w:val="Tflutexti"/>
              <w:spacing w:line="240" w:lineRule="auto"/>
              <w:rPr>
                <w:rFonts w:ascii="Times New Roman" w:hAnsi="Times New Roman" w:cs="Times New Roman"/>
                <w:sz w:val="18"/>
                <w:szCs w:val="18"/>
              </w:rPr>
            </w:pPr>
          </w:p>
        </w:tc>
        <w:tc>
          <w:tcPr>
            <w:tcW w:w="1097" w:type="dxa"/>
          </w:tcPr>
          <w:p w14:paraId="5D9CF4B2" w14:textId="77777777" w:rsidR="00D241FF" w:rsidRPr="00A30A96" w:rsidRDefault="00D241FF" w:rsidP="002D383E">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Liður 2.5.1.</w:t>
            </w:r>
          </w:p>
        </w:tc>
        <w:tc>
          <w:tcPr>
            <w:tcW w:w="6432" w:type="dxa"/>
            <w:tcBorders>
              <w:right w:val="nil"/>
            </w:tcBorders>
          </w:tcPr>
          <w:p w14:paraId="69642FE5" w14:textId="77777777" w:rsidR="00D241FF" w:rsidRPr="00A30A96" w:rsidRDefault="00D241FF" w:rsidP="00D241FF">
            <w:pPr>
              <w:pStyle w:val="Tflutexti"/>
              <w:ind w:left="284" w:hanging="284"/>
              <w:rPr>
                <w:rFonts w:ascii="Times New Roman" w:hAnsi="Times New Roman" w:cs="Times New Roman"/>
                <w:sz w:val="18"/>
                <w:szCs w:val="18"/>
              </w:rPr>
            </w:pPr>
            <w:r w:rsidRPr="00A30A96">
              <w:rPr>
                <w:rFonts w:ascii="Times New Roman" w:hAnsi="Times New Roman" w:cs="Times New Roman"/>
                <w:sz w:val="18"/>
                <w:szCs w:val="18"/>
              </w:rPr>
              <w:t>Láti útgefandi, að eigin vilja, fylgja nýja afkomuspá eða áætlun í lýsingunni skal sú spá eða áætlun vera skýr og ótvíræð og hafa að geyma yfirlýsingu sem tilgreinir helstu forsendur sem útgefandinn byggir spá eða áætlun sína á.</w:t>
            </w:r>
          </w:p>
          <w:p w14:paraId="438E5F39" w14:textId="77777777" w:rsidR="00D241FF" w:rsidRPr="00A30A96" w:rsidRDefault="00D241FF" w:rsidP="00D241FF">
            <w:pPr>
              <w:pStyle w:val="Tflutexti"/>
              <w:ind w:left="284" w:hanging="284"/>
              <w:rPr>
                <w:rFonts w:ascii="Times New Roman" w:hAnsi="Times New Roman" w:cs="Times New Roman"/>
                <w:sz w:val="18"/>
                <w:szCs w:val="18"/>
              </w:rPr>
            </w:pPr>
            <w:r w:rsidRPr="00A30A96">
              <w:rPr>
                <w:rFonts w:ascii="Times New Roman" w:hAnsi="Times New Roman" w:cs="Times New Roman"/>
                <w:sz w:val="18"/>
                <w:szCs w:val="18"/>
              </w:rPr>
              <w:t>Spáin eða áætlunin skal fylgja eftirfarandi meginreglum:</w:t>
            </w:r>
          </w:p>
          <w:p w14:paraId="47E7F149" w14:textId="77777777" w:rsidR="00D241FF" w:rsidRPr="00A30A96" w:rsidRDefault="00D241FF" w:rsidP="00D241FF">
            <w:pPr>
              <w:pStyle w:val="Tflutexti"/>
              <w:spacing w:after="0"/>
              <w:ind w:left="284" w:hanging="284"/>
              <w:rPr>
                <w:rFonts w:ascii="Times New Roman" w:hAnsi="Times New Roman" w:cs="Times New Roman"/>
                <w:sz w:val="18"/>
                <w:szCs w:val="18"/>
              </w:rPr>
            </w:pPr>
            <w:r w:rsidRPr="00A30A96">
              <w:rPr>
                <w:rFonts w:ascii="Times New Roman" w:hAnsi="Times New Roman" w:cs="Times New Roman"/>
                <w:sz w:val="18"/>
                <w:szCs w:val="18"/>
              </w:rPr>
              <w:t>a)</w:t>
            </w:r>
            <w:r w:rsidRPr="00A30A96">
              <w:rPr>
                <w:rFonts w:ascii="Times New Roman" w:hAnsi="Times New Roman" w:cs="Times New Roman"/>
                <w:sz w:val="18"/>
                <w:szCs w:val="18"/>
              </w:rPr>
              <w:tab/>
              <w:t>gera skal skýran greinarmun á forsendum um þætti sem þeir sem sitja í stjórn, framkvæmdastjórn eða eftirlitsstjórn útgefandans geta haft áhrif á og forsendum sem liggja alveg utan áhrifasviðs þeirra sem sitja í stjórn, framkvæmdastjórn eða eftirlitsstjórn útgefanda,</w:t>
            </w:r>
          </w:p>
          <w:p w14:paraId="282066B8" w14:textId="77777777" w:rsidR="00D241FF" w:rsidRPr="00A30A96" w:rsidRDefault="00D241FF" w:rsidP="00D241FF">
            <w:pPr>
              <w:pStyle w:val="Tflutexti"/>
              <w:spacing w:before="0" w:after="0"/>
              <w:ind w:left="284" w:hanging="284"/>
              <w:rPr>
                <w:rFonts w:ascii="Times New Roman" w:hAnsi="Times New Roman" w:cs="Times New Roman"/>
                <w:sz w:val="18"/>
                <w:szCs w:val="18"/>
              </w:rPr>
            </w:pPr>
            <w:r w:rsidRPr="00A30A96">
              <w:rPr>
                <w:rFonts w:ascii="Times New Roman" w:hAnsi="Times New Roman" w:cs="Times New Roman"/>
                <w:sz w:val="18"/>
                <w:szCs w:val="18"/>
              </w:rPr>
              <w:t>b)</w:t>
            </w:r>
            <w:r w:rsidRPr="00A30A96">
              <w:rPr>
                <w:rFonts w:ascii="Times New Roman" w:hAnsi="Times New Roman" w:cs="Times New Roman"/>
                <w:sz w:val="18"/>
                <w:szCs w:val="18"/>
              </w:rPr>
              <w:tab/>
              <w:t>forsendurnar skulu vera raunhæfar, auðskiljanlegar fjárfestum, sértækar og nákvæmar og mega ekki tengjast almennri nákvæmni afkomuáætlana sem liggja til grundvallar spánni,</w:t>
            </w:r>
          </w:p>
          <w:p w14:paraId="7E117B94" w14:textId="77777777" w:rsidR="00D241FF" w:rsidRPr="00A30A96" w:rsidRDefault="00D241FF" w:rsidP="00D241FF">
            <w:pPr>
              <w:pStyle w:val="Tflutexti"/>
              <w:spacing w:before="0"/>
              <w:ind w:left="284" w:hanging="284"/>
              <w:rPr>
                <w:rFonts w:ascii="Times New Roman" w:hAnsi="Times New Roman" w:cs="Times New Roman"/>
                <w:sz w:val="18"/>
                <w:szCs w:val="18"/>
              </w:rPr>
            </w:pPr>
            <w:r w:rsidRPr="00A30A96">
              <w:rPr>
                <w:rFonts w:ascii="Times New Roman" w:hAnsi="Times New Roman" w:cs="Times New Roman"/>
                <w:sz w:val="18"/>
                <w:szCs w:val="18"/>
              </w:rPr>
              <w:t>c)</w:t>
            </w:r>
            <w:r w:rsidRPr="00A30A96">
              <w:rPr>
                <w:rFonts w:ascii="Times New Roman" w:hAnsi="Times New Roman" w:cs="Times New Roman"/>
                <w:sz w:val="18"/>
                <w:szCs w:val="18"/>
              </w:rPr>
              <w:tab/>
              <w:t>sé um spá að ræða skulu forsendurnar vekja athygli fjárfesta á þeim óvissuþáttum sem gætu breytt útkomu spárinnar verulega.</w:t>
            </w:r>
          </w:p>
        </w:tc>
        <w:tc>
          <w:tcPr>
            <w:tcW w:w="986" w:type="dxa"/>
            <w:tcBorders>
              <w:left w:val="nil"/>
            </w:tcBorders>
          </w:tcPr>
          <w:p w14:paraId="7FBEDBB1" w14:textId="77777777" w:rsidR="00D241FF" w:rsidRPr="00A30A96" w:rsidRDefault="00D241FF" w:rsidP="00FA026D">
            <w:pPr>
              <w:pStyle w:val="Tflutexti"/>
              <w:spacing w:after="0" w:line="240" w:lineRule="auto"/>
              <w:rPr>
                <w:rFonts w:ascii="Times New Roman" w:hAnsi="Times New Roman" w:cs="Times New Roman"/>
                <w:sz w:val="18"/>
                <w:szCs w:val="18"/>
              </w:rPr>
            </w:pPr>
          </w:p>
        </w:tc>
      </w:tr>
      <w:tr w:rsidR="00D241FF" w:rsidRPr="00A30A96" w14:paraId="2A078292" w14:textId="77777777" w:rsidTr="006F4DC8">
        <w:trPr>
          <w:trHeight w:val="416"/>
        </w:trPr>
        <w:tc>
          <w:tcPr>
            <w:tcW w:w="845" w:type="dxa"/>
          </w:tcPr>
          <w:p w14:paraId="6E33DB44" w14:textId="77777777" w:rsidR="00D241FF" w:rsidRPr="00A30A96" w:rsidRDefault="00D241FF" w:rsidP="002D383E">
            <w:pPr>
              <w:pStyle w:val="Tflutexti"/>
              <w:spacing w:line="240" w:lineRule="auto"/>
              <w:rPr>
                <w:rFonts w:ascii="Times New Roman" w:hAnsi="Times New Roman" w:cs="Times New Roman"/>
                <w:sz w:val="18"/>
                <w:szCs w:val="18"/>
              </w:rPr>
            </w:pPr>
          </w:p>
        </w:tc>
        <w:tc>
          <w:tcPr>
            <w:tcW w:w="1097" w:type="dxa"/>
          </w:tcPr>
          <w:p w14:paraId="566FACA6" w14:textId="77777777" w:rsidR="00D241FF" w:rsidRPr="00A30A96" w:rsidRDefault="00D241FF" w:rsidP="002D383E">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Liður 2.5.2.</w:t>
            </w:r>
          </w:p>
        </w:tc>
        <w:tc>
          <w:tcPr>
            <w:tcW w:w="6432" w:type="dxa"/>
            <w:tcBorders>
              <w:right w:val="nil"/>
            </w:tcBorders>
          </w:tcPr>
          <w:p w14:paraId="153F3A58" w14:textId="77777777" w:rsidR="00D241FF" w:rsidRPr="00A30A96" w:rsidRDefault="00D241FF" w:rsidP="00D241FF">
            <w:pPr>
              <w:pStyle w:val="Tflutexti"/>
              <w:ind w:left="284" w:hanging="284"/>
              <w:rPr>
                <w:rFonts w:ascii="Times New Roman" w:hAnsi="Times New Roman" w:cs="Times New Roman"/>
                <w:sz w:val="18"/>
                <w:szCs w:val="18"/>
              </w:rPr>
            </w:pPr>
            <w:r w:rsidRPr="00A30A96">
              <w:rPr>
                <w:rFonts w:ascii="Times New Roman" w:hAnsi="Times New Roman" w:cs="Times New Roman"/>
                <w:sz w:val="18"/>
                <w:szCs w:val="18"/>
              </w:rPr>
              <w:t>Lýsingin skal hafa að geyma yfirlýsingu um að afkomuspáin eða áætlunin hafi verið unnin á grundvelli sem er bæði:</w:t>
            </w:r>
          </w:p>
          <w:p w14:paraId="35ADF3DF" w14:textId="77777777" w:rsidR="00D241FF" w:rsidRPr="00A30A96" w:rsidRDefault="00D241FF" w:rsidP="00D241FF">
            <w:pPr>
              <w:pStyle w:val="Tflutexti"/>
              <w:spacing w:after="0"/>
              <w:ind w:left="284" w:hanging="284"/>
              <w:rPr>
                <w:rFonts w:ascii="Times New Roman" w:hAnsi="Times New Roman" w:cs="Times New Roman"/>
                <w:sz w:val="18"/>
                <w:szCs w:val="18"/>
              </w:rPr>
            </w:pPr>
            <w:r w:rsidRPr="00A30A96">
              <w:rPr>
                <w:rFonts w:ascii="Times New Roman" w:hAnsi="Times New Roman" w:cs="Times New Roman"/>
                <w:sz w:val="18"/>
                <w:szCs w:val="18"/>
              </w:rPr>
              <w:t>a)</w:t>
            </w:r>
            <w:r w:rsidRPr="00A30A96">
              <w:rPr>
                <w:rFonts w:ascii="Times New Roman" w:hAnsi="Times New Roman" w:cs="Times New Roman"/>
                <w:sz w:val="18"/>
                <w:szCs w:val="18"/>
              </w:rPr>
              <w:tab/>
              <w:t>samanburðarhæfur við árleg reikningsskil,</w:t>
            </w:r>
          </w:p>
          <w:p w14:paraId="6D718ACD" w14:textId="77777777" w:rsidR="00D241FF" w:rsidRPr="00A30A96" w:rsidRDefault="00D241FF" w:rsidP="00D241FF">
            <w:pPr>
              <w:pStyle w:val="Tflutexti"/>
              <w:spacing w:before="0"/>
              <w:ind w:left="284" w:hanging="284"/>
              <w:rPr>
                <w:rFonts w:ascii="Times New Roman" w:hAnsi="Times New Roman" w:cs="Times New Roman"/>
                <w:sz w:val="18"/>
                <w:szCs w:val="18"/>
              </w:rPr>
            </w:pPr>
            <w:r w:rsidRPr="00A30A96">
              <w:rPr>
                <w:rFonts w:ascii="Times New Roman" w:hAnsi="Times New Roman" w:cs="Times New Roman"/>
                <w:sz w:val="18"/>
                <w:szCs w:val="18"/>
              </w:rPr>
              <w:t>b)</w:t>
            </w:r>
            <w:r w:rsidRPr="00A30A96">
              <w:rPr>
                <w:rFonts w:ascii="Times New Roman" w:hAnsi="Times New Roman" w:cs="Times New Roman"/>
                <w:sz w:val="18"/>
                <w:szCs w:val="18"/>
              </w:rPr>
              <w:tab/>
              <w:t>í samræmi við reikningsskilaaðferðir útgefanda.</w:t>
            </w:r>
          </w:p>
        </w:tc>
        <w:tc>
          <w:tcPr>
            <w:tcW w:w="986" w:type="dxa"/>
            <w:tcBorders>
              <w:left w:val="nil"/>
            </w:tcBorders>
          </w:tcPr>
          <w:p w14:paraId="37E6BDAE" w14:textId="77777777" w:rsidR="00D241FF" w:rsidRPr="00A30A96" w:rsidRDefault="00D241FF" w:rsidP="00FA026D">
            <w:pPr>
              <w:pStyle w:val="Tflutexti"/>
              <w:spacing w:after="0" w:line="240" w:lineRule="auto"/>
              <w:rPr>
                <w:rFonts w:ascii="Times New Roman" w:hAnsi="Times New Roman" w:cs="Times New Roman"/>
                <w:sz w:val="18"/>
                <w:szCs w:val="18"/>
              </w:rPr>
            </w:pPr>
          </w:p>
        </w:tc>
      </w:tr>
      <w:tr w:rsidR="00520BD1" w:rsidRPr="00A30A96" w14:paraId="4375678F" w14:textId="77777777" w:rsidTr="00150C7B">
        <w:trPr>
          <w:trHeight w:val="416"/>
        </w:trPr>
        <w:tc>
          <w:tcPr>
            <w:tcW w:w="845" w:type="dxa"/>
          </w:tcPr>
          <w:p w14:paraId="7D28E404" w14:textId="77777777" w:rsidR="00520BD1" w:rsidRPr="00A30A96" w:rsidRDefault="00520BD1" w:rsidP="002D383E">
            <w:pPr>
              <w:pStyle w:val="Tflutexti"/>
              <w:spacing w:line="240" w:lineRule="auto"/>
              <w:rPr>
                <w:rFonts w:ascii="Times New Roman" w:hAnsi="Times New Roman" w:cs="Times New Roman"/>
                <w:sz w:val="18"/>
                <w:szCs w:val="18"/>
              </w:rPr>
            </w:pPr>
          </w:p>
        </w:tc>
        <w:tc>
          <w:tcPr>
            <w:tcW w:w="1097" w:type="dxa"/>
          </w:tcPr>
          <w:p w14:paraId="24C06A83" w14:textId="77777777" w:rsidR="00520BD1" w:rsidRPr="00A30A96" w:rsidRDefault="00520BD1" w:rsidP="002D383E">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3. ÞÁTTUR</w:t>
            </w:r>
          </w:p>
        </w:tc>
        <w:tc>
          <w:tcPr>
            <w:tcW w:w="7418" w:type="dxa"/>
            <w:gridSpan w:val="2"/>
          </w:tcPr>
          <w:p w14:paraId="07565191" w14:textId="77777777" w:rsidR="00520BD1" w:rsidRPr="00A30A96" w:rsidRDefault="00520BD1" w:rsidP="00D241FF">
            <w:pPr>
              <w:pStyle w:val="Tflutexti"/>
              <w:rPr>
                <w:rFonts w:ascii="Times New Roman" w:hAnsi="Times New Roman" w:cs="Times New Roman"/>
                <w:sz w:val="18"/>
                <w:szCs w:val="18"/>
              </w:rPr>
            </w:pPr>
            <w:r w:rsidRPr="00A30A96">
              <w:rPr>
                <w:rFonts w:ascii="Times New Roman" w:hAnsi="Times New Roman" w:cs="Times New Roman"/>
                <w:sz w:val="18"/>
                <w:szCs w:val="18"/>
              </w:rPr>
              <w:t>ÁHÆTTUÞÆTTIR.</w:t>
            </w:r>
          </w:p>
          <w:p w14:paraId="08D3E142" w14:textId="1583CD25" w:rsidR="00520BD1" w:rsidRPr="00A30A96" w:rsidRDefault="00520BD1" w:rsidP="00520BD1">
            <w:pPr>
              <w:pStyle w:val="Tflutexti"/>
              <w:spacing w:line="240" w:lineRule="auto"/>
              <w:rPr>
                <w:rFonts w:ascii="Times New Roman" w:hAnsi="Times New Roman" w:cs="Times New Roman"/>
                <w:sz w:val="18"/>
                <w:szCs w:val="18"/>
              </w:rPr>
            </w:pPr>
            <w:r w:rsidRPr="00A30A96">
              <w:rPr>
                <w:rFonts w:ascii="Times New Roman" w:hAnsi="Times New Roman" w:cs="Times New Roman"/>
                <w:i/>
                <w:sz w:val="18"/>
                <w:szCs w:val="18"/>
              </w:rPr>
              <w:t>Tilgangur þessa þáttar er að lýsa helstu áhættuþáttum sem útgefandi stendur frammi fyrir og áhrifum þeirra á framtíðarafkomu hans.</w:t>
            </w:r>
          </w:p>
        </w:tc>
      </w:tr>
      <w:tr w:rsidR="006F4DC8" w:rsidRPr="00A30A96" w14:paraId="73B4F989" w14:textId="77777777" w:rsidTr="006F4DC8">
        <w:trPr>
          <w:trHeight w:val="394"/>
        </w:trPr>
        <w:tc>
          <w:tcPr>
            <w:tcW w:w="845" w:type="dxa"/>
          </w:tcPr>
          <w:p w14:paraId="0A12B6D7" w14:textId="77777777" w:rsidR="006F4DC8" w:rsidRPr="00A30A96" w:rsidRDefault="006F4DC8" w:rsidP="00FE78CE">
            <w:pPr>
              <w:pStyle w:val="Tflutexti"/>
              <w:spacing w:line="240" w:lineRule="auto"/>
              <w:rPr>
                <w:rFonts w:ascii="Times New Roman" w:hAnsi="Times New Roman" w:cs="Times New Roman"/>
                <w:sz w:val="18"/>
                <w:szCs w:val="18"/>
              </w:rPr>
            </w:pPr>
          </w:p>
        </w:tc>
        <w:tc>
          <w:tcPr>
            <w:tcW w:w="1097" w:type="dxa"/>
          </w:tcPr>
          <w:p w14:paraId="0AFCFA13" w14:textId="77777777" w:rsidR="006F4DC8" w:rsidRPr="00A30A96" w:rsidRDefault="006F4DC8" w:rsidP="00FE78CE">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Liður 3.1.</w:t>
            </w:r>
          </w:p>
        </w:tc>
        <w:tc>
          <w:tcPr>
            <w:tcW w:w="7418" w:type="dxa"/>
            <w:gridSpan w:val="2"/>
          </w:tcPr>
          <w:p w14:paraId="26126593" w14:textId="77777777" w:rsidR="00D241FF" w:rsidRPr="00A30A96" w:rsidRDefault="00D241FF" w:rsidP="00D241FF">
            <w:pPr>
              <w:pStyle w:val="Tflutexti"/>
              <w:rPr>
                <w:rFonts w:ascii="Times New Roman" w:hAnsi="Times New Roman" w:cs="Times New Roman"/>
                <w:sz w:val="18"/>
                <w:szCs w:val="18"/>
              </w:rPr>
            </w:pPr>
            <w:r w:rsidRPr="00A30A96">
              <w:rPr>
                <w:rFonts w:ascii="Times New Roman" w:hAnsi="Times New Roman" w:cs="Times New Roman"/>
                <w:sz w:val="18"/>
                <w:szCs w:val="18"/>
              </w:rPr>
              <w:t>Lýsing á verulegri áhættu sem er sértæk fyrir útgefandann og getur haft áhrif á getu hans til að uppfylla skyldur sínar vegna verðbréfanna, í takmörkuðum fjölda flokka, í kafla með fyrirsögnina „Áhættuþættir“.</w:t>
            </w:r>
          </w:p>
          <w:p w14:paraId="2ACF747F" w14:textId="77777777" w:rsidR="006F4DC8" w:rsidRPr="00A30A96" w:rsidRDefault="00D241FF" w:rsidP="00D241FF">
            <w:pPr>
              <w:pStyle w:val="Tflutexti"/>
              <w:rPr>
                <w:rFonts w:ascii="Times New Roman" w:hAnsi="Times New Roman" w:cs="Times New Roman"/>
                <w:sz w:val="18"/>
                <w:szCs w:val="18"/>
              </w:rPr>
            </w:pPr>
            <w:r w:rsidRPr="00A30A96">
              <w:rPr>
                <w:rFonts w:ascii="Times New Roman" w:hAnsi="Times New Roman" w:cs="Times New Roman"/>
                <w:sz w:val="18"/>
                <w:szCs w:val="18"/>
              </w:rPr>
              <w:t>Í hverjum flokki skal fyrst telja upp alvarlegustu áhættuþættina að mati útgefanda eða tilboðsgjafa, að teknu tilliti til neikvæðra áhrifa á útgefandann og líkanna á að þeir raungerist. Áhættuþættirnir skulu staðfestir með efni útgefandalýsingarinnar.</w:t>
            </w:r>
          </w:p>
        </w:tc>
      </w:tr>
      <w:tr w:rsidR="006F4DC8" w:rsidRPr="00A30A96" w14:paraId="05ABEF22" w14:textId="77777777" w:rsidTr="008E7CF0">
        <w:trPr>
          <w:trHeight w:val="567"/>
        </w:trPr>
        <w:tc>
          <w:tcPr>
            <w:tcW w:w="845" w:type="dxa"/>
          </w:tcPr>
          <w:p w14:paraId="00D5EEF7" w14:textId="77777777" w:rsidR="006F4DC8" w:rsidRPr="00A30A96" w:rsidRDefault="006F4DC8" w:rsidP="00070AC5">
            <w:pPr>
              <w:pStyle w:val="Tflutexti"/>
              <w:spacing w:line="240" w:lineRule="auto"/>
              <w:rPr>
                <w:rFonts w:ascii="Times New Roman" w:hAnsi="Times New Roman" w:cs="Times New Roman"/>
                <w:sz w:val="18"/>
                <w:szCs w:val="18"/>
              </w:rPr>
            </w:pPr>
          </w:p>
        </w:tc>
        <w:tc>
          <w:tcPr>
            <w:tcW w:w="1097" w:type="dxa"/>
          </w:tcPr>
          <w:p w14:paraId="2A3D2651" w14:textId="77777777" w:rsidR="006F4DC8" w:rsidRPr="00A30A96" w:rsidRDefault="006F4DC8" w:rsidP="00070AC5">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4. ÞÁTTUR</w:t>
            </w:r>
          </w:p>
        </w:tc>
        <w:tc>
          <w:tcPr>
            <w:tcW w:w="7418" w:type="dxa"/>
            <w:gridSpan w:val="2"/>
          </w:tcPr>
          <w:p w14:paraId="06F3A7D4" w14:textId="23432E0F" w:rsidR="00D241FF" w:rsidRPr="00A30A96" w:rsidRDefault="00D241FF" w:rsidP="00D241FF">
            <w:pPr>
              <w:pStyle w:val="Tflutexti"/>
              <w:rPr>
                <w:rFonts w:ascii="Times New Roman" w:hAnsi="Times New Roman" w:cs="Times New Roman"/>
                <w:sz w:val="18"/>
                <w:szCs w:val="18"/>
              </w:rPr>
            </w:pPr>
            <w:r w:rsidRPr="00A30A96">
              <w:rPr>
                <w:rFonts w:ascii="Times New Roman" w:hAnsi="Times New Roman" w:cs="Times New Roman"/>
                <w:sz w:val="18"/>
                <w:szCs w:val="18"/>
              </w:rPr>
              <w:t>STJÓRNARHÆTTIR</w:t>
            </w:r>
            <w:r w:rsidR="003E7495" w:rsidRPr="00A30A96">
              <w:rPr>
                <w:rFonts w:ascii="Times New Roman" w:hAnsi="Times New Roman" w:cs="Times New Roman"/>
                <w:sz w:val="18"/>
                <w:szCs w:val="18"/>
              </w:rPr>
              <w:t>.</w:t>
            </w:r>
          </w:p>
          <w:p w14:paraId="4C7A2A0C" w14:textId="77777777" w:rsidR="006F4DC8" w:rsidRPr="00A30A96" w:rsidRDefault="00D241FF" w:rsidP="00D241FF">
            <w:pPr>
              <w:pStyle w:val="Tflutexti"/>
              <w:rPr>
                <w:rFonts w:ascii="Times New Roman" w:hAnsi="Times New Roman" w:cs="Times New Roman"/>
                <w:sz w:val="18"/>
                <w:szCs w:val="18"/>
              </w:rPr>
            </w:pPr>
            <w:r w:rsidRPr="00A30A96">
              <w:rPr>
                <w:rFonts w:ascii="Times New Roman" w:hAnsi="Times New Roman" w:cs="Times New Roman"/>
                <w:i/>
                <w:sz w:val="18"/>
                <w:szCs w:val="18"/>
              </w:rPr>
              <w:t>Í þessum þætti skal greina frá stjórnun útgefanda og hlutverki þeirra einstaklinga sem koma að stjórnun fyrirtækisins.</w:t>
            </w:r>
          </w:p>
        </w:tc>
      </w:tr>
      <w:tr w:rsidR="00D241FF" w:rsidRPr="00A30A96" w14:paraId="77710EDD" w14:textId="77777777" w:rsidTr="00D241FF">
        <w:trPr>
          <w:trHeight w:val="421"/>
        </w:trPr>
        <w:tc>
          <w:tcPr>
            <w:tcW w:w="845" w:type="dxa"/>
          </w:tcPr>
          <w:p w14:paraId="3001A233" w14:textId="77777777" w:rsidR="00D241FF" w:rsidRPr="00A30A96" w:rsidRDefault="00D241FF" w:rsidP="00D241FF">
            <w:pPr>
              <w:pStyle w:val="Tflutexti"/>
              <w:spacing w:line="240" w:lineRule="auto"/>
              <w:rPr>
                <w:rFonts w:ascii="Times New Roman" w:hAnsi="Times New Roman" w:cs="Times New Roman"/>
                <w:sz w:val="18"/>
                <w:szCs w:val="18"/>
              </w:rPr>
            </w:pPr>
          </w:p>
        </w:tc>
        <w:tc>
          <w:tcPr>
            <w:tcW w:w="1097" w:type="dxa"/>
          </w:tcPr>
          <w:p w14:paraId="49B856DE" w14:textId="77777777" w:rsidR="00D241FF" w:rsidRPr="00A30A96" w:rsidRDefault="00D241FF" w:rsidP="00D241FF">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Liður 4.1.</w:t>
            </w:r>
          </w:p>
        </w:tc>
        <w:tc>
          <w:tcPr>
            <w:tcW w:w="7418" w:type="dxa"/>
            <w:gridSpan w:val="2"/>
          </w:tcPr>
          <w:p w14:paraId="3FE96268" w14:textId="6385E8DC" w:rsidR="00D241FF" w:rsidRPr="00A30A96" w:rsidRDefault="00D241FF" w:rsidP="00D241FF">
            <w:pPr>
              <w:pStyle w:val="Tflutexti"/>
              <w:rPr>
                <w:rFonts w:ascii="Times New Roman" w:hAnsi="Times New Roman" w:cs="Times New Roman"/>
                <w:sz w:val="18"/>
                <w:szCs w:val="18"/>
              </w:rPr>
            </w:pPr>
            <w:r w:rsidRPr="00A30A96">
              <w:rPr>
                <w:rFonts w:ascii="Times New Roman" w:hAnsi="Times New Roman" w:cs="Times New Roman"/>
                <w:sz w:val="18"/>
                <w:szCs w:val="18"/>
              </w:rPr>
              <w:t>Stjórn, framkvæmdastjórn og eftirlitsstjórn og æðstu stjórnendur</w:t>
            </w:r>
            <w:r w:rsidR="003E7495" w:rsidRPr="00A30A96">
              <w:rPr>
                <w:rFonts w:ascii="Times New Roman" w:hAnsi="Times New Roman" w:cs="Times New Roman"/>
                <w:sz w:val="18"/>
                <w:szCs w:val="18"/>
              </w:rPr>
              <w:t>.</w:t>
            </w:r>
          </w:p>
        </w:tc>
      </w:tr>
      <w:tr w:rsidR="00D241FF" w:rsidRPr="00A30A96" w14:paraId="0AAD7FCD" w14:textId="77777777" w:rsidTr="00607438">
        <w:trPr>
          <w:trHeight w:val="407"/>
        </w:trPr>
        <w:tc>
          <w:tcPr>
            <w:tcW w:w="845" w:type="dxa"/>
          </w:tcPr>
          <w:p w14:paraId="47542161" w14:textId="77777777" w:rsidR="00D241FF" w:rsidRPr="00A30A96" w:rsidRDefault="00D241FF" w:rsidP="00070AC5">
            <w:pPr>
              <w:pStyle w:val="Tflutexti"/>
              <w:spacing w:line="240" w:lineRule="auto"/>
              <w:rPr>
                <w:rFonts w:ascii="Times New Roman" w:hAnsi="Times New Roman" w:cs="Times New Roman"/>
                <w:sz w:val="18"/>
                <w:szCs w:val="18"/>
              </w:rPr>
            </w:pPr>
          </w:p>
        </w:tc>
        <w:tc>
          <w:tcPr>
            <w:tcW w:w="1097" w:type="dxa"/>
          </w:tcPr>
          <w:p w14:paraId="01917210" w14:textId="77777777" w:rsidR="00D241FF" w:rsidRPr="00A30A96" w:rsidRDefault="00D241FF" w:rsidP="00070AC5">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Liður 4.1.1.</w:t>
            </w:r>
          </w:p>
        </w:tc>
        <w:tc>
          <w:tcPr>
            <w:tcW w:w="7418" w:type="dxa"/>
            <w:gridSpan w:val="2"/>
          </w:tcPr>
          <w:p w14:paraId="43D191E6" w14:textId="77777777" w:rsidR="00D241FF" w:rsidRPr="00A30A96" w:rsidRDefault="00D241FF" w:rsidP="00FF5057">
            <w:pPr>
              <w:pStyle w:val="Tflutexti"/>
              <w:rPr>
                <w:rFonts w:ascii="Times New Roman" w:hAnsi="Times New Roman" w:cs="Times New Roman"/>
                <w:sz w:val="18"/>
                <w:szCs w:val="18"/>
              </w:rPr>
            </w:pPr>
            <w:r w:rsidRPr="00A30A96">
              <w:rPr>
                <w:rFonts w:ascii="Times New Roman" w:hAnsi="Times New Roman" w:cs="Times New Roman"/>
                <w:sz w:val="18"/>
                <w:szCs w:val="18"/>
              </w:rPr>
              <w:t>Nöfn, aðsetur og hlutverk eftirfarandi aðila hjá útgefanda og helstu störf þeirra utan þess útgefanda ef þau skipta máli gagnvart honum:</w:t>
            </w:r>
          </w:p>
          <w:p w14:paraId="59D70656" w14:textId="77777777" w:rsidR="00D241FF" w:rsidRPr="00A30A96" w:rsidRDefault="00D241FF" w:rsidP="001213F8">
            <w:pPr>
              <w:pStyle w:val="Tflutexti"/>
              <w:spacing w:before="0" w:after="0"/>
              <w:ind w:left="284" w:hanging="284"/>
              <w:rPr>
                <w:rFonts w:ascii="Times New Roman" w:hAnsi="Times New Roman" w:cs="Times New Roman"/>
                <w:sz w:val="18"/>
                <w:szCs w:val="18"/>
              </w:rPr>
            </w:pPr>
            <w:r w:rsidRPr="00A30A96">
              <w:rPr>
                <w:rFonts w:ascii="Times New Roman" w:hAnsi="Times New Roman" w:cs="Times New Roman"/>
                <w:sz w:val="18"/>
                <w:szCs w:val="18"/>
              </w:rPr>
              <w:t>a)</w:t>
            </w:r>
            <w:r w:rsidRPr="00A30A96">
              <w:rPr>
                <w:rFonts w:ascii="Times New Roman" w:hAnsi="Times New Roman" w:cs="Times New Roman"/>
                <w:sz w:val="18"/>
                <w:szCs w:val="18"/>
              </w:rPr>
              <w:tab/>
              <w:t>þeirra sem sitja í stjórn, framkvæmdastjórn og/eða eftirlitsstjórn,</w:t>
            </w:r>
          </w:p>
          <w:p w14:paraId="291AF81F" w14:textId="77777777" w:rsidR="00D241FF" w:rsidRPr="00A30A96" w:rsidRDefault="00D241FF" w:rsidP="001213F8">
            <w:pPr>
              <w:pStyle w:val="Tflutexti"/>
              <w:spacing w:before="0"/>
              <w:ind w:left="284" w:hanging="284"/>
              <w:rPr>
                <w:rFonts w:ascii="Times New Roman" w:hAnsi="Times New Roman" w:cs="Times New Roman"/>
                <w:sz w:val="18"/>
                <w:szCs w:val="18"/>
              </w:rPr>
            </w:pPr>
            <w:r w:rsidRPr="00A30A96">
              <w:rPr>
                <w:rFonts w:ascii="Times New Roman" w:hAnsi="Times New Roman" w:cs="Times New Roman"/>
                <w:sz w:val="18"/>
                <w:szCs w:val="18"/>
              </w:rPr>
              <w:t>b)</w:t>
            </w:r>
            <w:r w:rsidRPr="00A30A96">
              <w:rPr>
                <w:rFonts w:ascii="Times New Roman" w:hAnsi="Times New Roman" w:cs="Times New Roman"/>
                <w:sz w:val="18"/>
                <w:szCs w:val="18"/>
              </w:rPr>
              <w:tab/>
              <w:t>sameigenda með ótakmarkaða ábyrgð, sé um að ræða samlagsfélag með hlutafé.</w:t>
            </w:r>
          </w:p>
        </w:tc>
      </w:tr>
      <w:tr w:rsidR="00282CF3" w:rsidRPr="00A30A96" w14:paraId="02B27D2C" w14:textId="77777777" w:rsidTr="0085044B">
        <w:trPr>
          <w:trHeight w:val="449"/>
        </w:trPr>
        <w:tc>
          <w:tcPr>
            <w:tcW w:w="845" w:type="dxa"/>
          </w:tcPr>
          <w:p w14:paraId="3D0C9A57" w14:textId="381F54D2" w:rsidR="00282CF3" w:rsidRPr="00A30A96" w:rsidRDefault="00FF5057" w:rsidP="00FF5057">
            <w:pPr>
              <w:rPr>
                <w:rFonts w:ascii="Times New Roman" w:hAnsi="Times New Roman" w:cs="Times New Roman"/>
                <w:sz w:val="18"/>
                <w:szCs w:val="18"/>
              </w:rPr>
            </w:pPr>
            <w:r w:rsidRPr="00A30A96">
              <w:rPr>
                <w:rFonts w:ascii="Times New Roman" w:hAnsi="Times New Roman" w:cs="Times New Roman"/>
                <w:sz w:val="18"/>
                <w:szCs w:val="18"/>
              </w:rPr>
              <w:br w:type="page"/>
            </w:r>
          </w:p>
        </w:tc>
        <w:tc>
          <w:tcPr>
            <w:tcW w:w="1097" w:type="dxa"/>
          </w:tcPr>
          <w:p w14:paraId="2789BE4B" w14:textId="77777777" w:rsidR="00282CF3" w:rsidRPr="00A30A96" w:rsidRDefault="00282CF3" w:rsidP="00282CF3">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5. ÞÁTTUR</w:t>
            </w:r>
          </w:p>
        </w:tc>
        <w:tc>
          <w:tcPr>
            <w:tcW w:w="7418" w:type="dxa"/>
            <w:gridSpan w:val="2"/>
          </w:tcPr>
          <w:p w14:paraId="58D83B74" w14:textId="0304A04A" w:rsidR="00FF5057" w:rsidRPr="00A30A96" w:rsidRDefault="00FF5057" w:rsidP="001213F8">
            <w:pPr>
              <w:pStyle w:val="Tflutexti"/>
              <w:rPr>
                <w:rFonts w:ascii="Times New Roman" w:hAnsi="Times New Roman" w:cs="Times New Roman"/>
                <w:sz w:val="18"/>
                <w:szCs w:val="18"/>
              </w:rPr>
            </w:pPr>
            <w:r w:rsidRPr="00A30A96">
              <w:rPr>
                <w:rFonts w:ascii="Times New Roman" w:hAnsi="Times New Roman" w:cs="Times New Roman"/>
                <w:sz w:val="18"/>
                <w:szCs w:val="18"/>
              </w:rPr>
              <w:t>REIKNINGSSKIL OG HELSTU ÁRANGURSMÆLIKVARÐAR</w:t>
            </w:r>
            <w:r w:rsidR="003E7495" w:rsidRPr="00A30A96">
              <w:rPr>
                <w:rFonts w:ascii="Times New Roman" w:hAnsi="Times New Roman" w:cs="Times New Roman"/>
                <w:sz w:val="18"/>
                <w:szCs w:val="18"/>
              </w:rPr>
              <w:t>.</w:t>
            </w:r>
          </w:p>
          <w:p w14:paraId="6A56100C" w14:textId="7A6DB684" w:rsidR="00282CF3" w:rsidRPr="00A30A96" w:rsidRDefault="00FF5057" w:rsidP="001213F8">
            <w:pPr>
              <w:pStyle w:val="Tflutexti"/>
              <w:rPr>
                <w:rFonts w:ascii="Times New Roman" w:hAnsi="Times New Roman" w:cs="Times New Roman"/>
                <w:sz w:val="18"/>
                <w:szCs w:val="18"/>
              </w:rPr>
            </w:pPr>
            <w:r w:rsidRPr="00A30A96">
              <w:rPr>
                <w:rFonts w:ascii="Times New Roman" w:hAnsi="Times New Roman" w:cs="Times New Roman"/>
                <w:i/>
                <w:sz w:val="18"/>
                <w:szCs w:val="18"/>
              </w:rPr>
              <w:t>Í þessum þætti skal veita sögulegar fjárhagsupplýsingar með því að leggja fram fjárhagsupplýsingar útgefanda og helstu árangursmælikvarða.</w:t>
            </w:r>
          </w:p>
        </w:tc>
      </w:tr>
      <w:tr w:rsidR="00282CF3" w:rsidRPr="00A30A96" w14:paraId="355608F3" w14:textId="77777777" w:rsidTr="00CE4F3C">
        <w:trPr>
          <w:trHeight w:val="449"/>
        </w:trPr>
        <w:tc>
          <w:tcPr>
            <w:tcW w:w="845" w:type="dxa"/>
          </w:tcPr>
          <w:p w14:paraId="1478A82D" w14:textId="77777777" w:rsidR="00282CF3" w:rsidRPr="00A30A96" w:rsidRDefault="00282CF3" w:rsidP="00282CF3">
            <w:pPr>
              <w:pStyle w:val="Tflutexti"/>
              <w:spacing w:line="240" w:lineRule="auto"/>
              <w:rPr>
                <w:rFonts w:ascii="Times New Roman" w:hAnsi="Times New Roman" w:cs="Times New Roman"/>
                <w:sz w:val="18"/>
                <w:szCs w:val="18"/>
              </w:rPr>
            </w:pPr>
          </w:p>
        </w:tc>
        <w:tc>
          <w:tcPr>
            <w:tcW w:w="1097" w:type="dxa"/>
          </w:tcPr>
          <w:p w14:paraId="73D879BF" w14:textId="77777777" w:rsidR="00282CF3" w:rsidRPr="00A30A96" w:rsidRDefault="00282CF3" w:rsidP="00282CF3">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Liður 5.1.</w:t>
            </w:r>
          </w:p>
        </w:tc>
        <w:tc>
          <w:tcPr>
            <w:tcW w:w="7418" w:type="dxa"/>
            <w:gridSpan w:val="2"/>
          </w:tcPr>
          <w:p w14:paraId="52C39C75" w14:textId="00381830" w:rsidR="00282CF3" w:rsidRPr="00A30A96" w:rsidRDefault="00FF5057" w:rsidP="001213F8">
            <w:pPr>
              <w:pStyle w:val="Tflutexti"/>
              <w:rPr>
                <w:rFonts w:ascii="Times New Roman" w:hAnsi="Times New Roman" w:cs="Times New Roman"/>
                <w:sz w:val="18"/>
                <w:szCs w:val="18"/>
              </w:rPr>
            </w:pPr>
            <w:r w:rsidRPr="00A30A96">
              <w:rPr>
                <w:rFonts w:ascii="Times New Roman" w:hAnsi="Times New Roman" w:cs="Times New Roman"/>
                <w:sz w:val="18"/>
                <w:szCs w:val="18"/>
              </w:rPr>
              <w:t>Sögulegar fjárhagsupplýsingar</w:t>
            </w:r>
            <w:r w:rsidR="003E7495" w:rsidRPr="00A30A96">
              <w:rPr>
                <w:rFonts w:ascii="Times New Roman" w:hAnsi="Times New Roman" w:cs="Times New Roman"/>
                <w:sz w:val="18"/>
                <w:szCs w:val="18"/>
              </w:rPr>
              <w:t>.</w:t>
            </w:r>
          </w:p>
        </w:tc>
      </w:tr>
      <w:tr w:rsidR="00FF5057" w:rsidRPr="00A30A96" w14:paraId="53BE7014" w14:textId="77777777" w:rsidTr="00CE4F3C">
        <w:trPr>
          <w:trHeight w:val="449"/>
        </w:trPr>
        <w:tc>
          <w:tcPr>
            <w:tcW w:w="845" w:type="dxa"/>
          </w:tcPr>
          <w:p w14:paraId="328721DB" w14:textId="77777777" w:rsidR="00FF5057" w:rsidRPr="00A30A96" w:rsidRDefault="00FF5057" w:rsidP="00FF5057">
            <w:pPr>
              <w:pStyle w:val="Tflutexti"/>
              <w:spacing w:line="240" w:lineRule="auto"/>
              <w:rPr>
                <w:rFonts w:ascii="Times New Roman" w:hAnsi="Times New Roman" w:cs="Times New Roman"/>
                <w:sz w:val="18"/>
                <w:szCs w:val="18"/>
              </w:rPr>
            </w:pPr>
          </w:p>
        </w:tc>
        <w:tc>
          <w:tcPr>
            <w:tcW w:w="1097" w:type="dxa"/>
          </w:tcPr>
          <w:p w14:paraId="052A9F69" w14:textId="7AA4D94D" w:rsidR="00FF5057" w:rsidRPr="00A30A96" w:rsidRDefault="00FF5057" w:rsidP="00FF5057">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Liður 5.1.1.</w:t>
            </w:r>
          </w:p>
        </w:tc>
        <w:tc>
          <w:tcPr>
            <w:tcW w:w="7418" w:type="dxa"/>
            <w:gridSpan w:val="2"/>
          </w:tcPr>
          <w:p w14:paraId="4F32323F" w14:textId="481A9FAC" w:rsidR="00FF5057" w:rsidRPr="00A30A96" w:rsidRDefault="00FF5057" w:rsidP="001213F8">
            <w:pPr>
              <w:pStyle w:val="Tflutexti"/>
              <w:rPr>
                <w:rFonts w:ascii="Times New Roman" w:hAnsi="Times New Roman" w:cs="Times New Roman"/>
                <w:sz w:val="18"/>
                <w:szCs w:val="18"/>
              </w:rPr>
            </w:pPr>
            <w:r w:rsidRPr="00A30A96">
              <w:rPr>
                <w:rFonts w:ascii="Times New Roman" w:hAnsi="Times New Roman" w:cs="Times New Roman"/>
                <w:sz w:val="18"/>
                <w:szCs w:val="18"/>
              </w:rPr>
              <w:t>Endurskoðaðar, sögulegar fjárhagsupplýsingar sem taka til næstliðins fjárhagsárs (eða þess styttra tímabils sem útgefandinn hefur starfað) ásamt áritun endurskoðanda fyrir það ár.</w:t>
            </w:r>
          </w:p>
        </w:tc>
      </w:tr>
      <w:tr w:rsidR="00FF5057" w:rsidRPr="00A30A96" w14:paraId="77C9456E" w14:textId="77777777" w:rsidTr="00CE4F3C">
        <w:trPr>
          <w:trHeight w:val="449"/>
        </w:trPr>
        <w:tc>
          <w:tcPr>
            <w:tcW w:w="845" w:type="dxa"/>
          </w:tcPr>
          <w:p w14:paraId="691447AB" w14:textId="77777777" w:rsidR="00FF5057" w:rsidRPr="00A30A96" w:rsidRDefault="00FF5057" w:rsidP="00FF5057">
            <w:pPr>
              <w:pStyle w:val="Tflutexti"/>
              <w:spacing w:line="240" w:lineRule="auto"/>
              <w:rPr>
                <w:rFonts w:ascii="Times New Roman" w:hAnsi="Times New Roman" w:cs="Times New Roman"/>
                <w:sz w:val="18"/>
                <w:szCs w:val="18"/>
              </w:rPr>
            </w:pPr>
          </w:p>
        </w:tc>
        <w:tc>
          <w:tcPr>
            <w:tcW w:w="1097" w:type="dxa"/>
          </w:tcPr>
          <w:p w14:paraId="4A0E6900" w14:textId="017072EC" w:rsidR="00FF5057" w:rsidRPr="00A30A96" w:rsidRDefault="00FF5057" w:rsidP="00FF5057">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Liður 5.1.2.</w:t>
            </w:r>
          </w:p>
        </w:tc>
        <w:tc>
          <w:tcPr>
            <w:tcW w:w="7418" w:type="dxa"/>
            <w:gridSpan w:val="2"/>
          </w:tcPr>
          <w:p w14:paraId="18B47426" w14:textId="21C791FB" w:rsidR="00FF5057" w:rsidRPr="00A30A96" w:rsidRDefault="00FF5057" w:rsidP="001213F8">
            <w:pPr>
              <w:pStyle w:val="Tflutexti"/>
              <w:rPr>
                <w:rFonts w:ascii="Times New Roman" w:hAnsi="Times New Roman" w:cs="Times New Roman"/>
                <w:sz w:val="18"/>
                <w:szCs w:val="18"/>
              </w:rPr>
            </w:pPr>
            <w:r w:rsidRPr="00A30A96">
              <w:rPr>
                <w:rFonts w:ascii="Times New Roman" w:hAnsi="Times New Roman" w:cs="Times New Roman"/>
                <w:sz w:val="18"/>
                <w:szCs w:val="18"/>
              </w:rPr>
              <w:t>Breyting á viðmiðunardegi reikningsskila</w:t>
            </w:r>
            <w:r w:rsidR="003E7495" w:rsidRPr="00A30A96">
              <w:rPr>
                <w:rFonts w:ascii="Times New Roman" w:hAnsi="Times New Roman" w:cs="Times New Roman"/>
                <w:sz w:val="18"/>
                <w:szCs w:val="18"/>
              </w:rPr>
              <w:t>.</w:t>
            </w:r>
          </w:p>
          <w:p w14:paraId="25DF04D6" w14:textId="64475095" w:rsidR="00FF5057" w:rsidRPr="00A30A96" w:rsidRDefault="00FF5057" w:rsidP="001213F8">
            <w:pPr>
              <w:pStyle w:val="Tflutexti"/>
              <w:rPr>
                <w:rFonts w:ascii="Times New Roman" w:hAnsi="Times New Roman" w:cs="Times New Roman"/>
                <w:sz w:val="18"/>
                <w:szCs w:val="18"/>
              </w:rPr>
            </w:pPr>
            <w:r w:rsidRPr="00A30A96">
              <w:rPr>
                <w:rFonts w:ascii="Times New Roman" w:hAnsi="Times New Roman" w:cs="Times New Roman"/>
                <w:sz w:val="18"/>
                <w:szCs w:val="18"/>
              </w:rPr>
              <w:t>Hafi útgefandinn breytt viðmiðunardegi reikningsskila á tímabilinu sem farið er fram á sögulegar fjárhags</w:t>
            </w:r>
            <w:r w:rsidR="001213F8" w:rsidRPr="00A30A96">
              <w:rPr>
                <w:rFonts w:ascii="Times New Roman" w:hAnsi="Times New Roman" w:cs="Times New Roman"/>
                <w:sz w:val="18"/>
                <w:szCs w:val="18"/>
              </w:rPr>
              <w:t>-</w:t>
            </w:r>
            <w:r w:rsidRPr="00A30A96">
              <w:rPr>
                <w:rFonts w:ascii="Times New Roman" w:hAnsi="Times New Roman" w:cs="Times New Roman"/>
                <w:sz w:val="18"/>
                <w:szCs w:val="18"/>
              </w:rPr>
              <w:t>upplýsingar um skulu hinar endurskoðuðu sögulegu upplýsingar ná til a.m.k. tólf mánaða eða alls tíma</w:t>
            </w:r>
            <w:r w:rsidR="001213F8" w:rsidRPr="00A30A96">
              <w:rPr>
                <w:rFonts w:ascii="Times New Roman" w:hAnsi="Times New Roman" w:cs="Times New Roman"/>
                <w:sz w:val="18"/>
                <w:szCs w:val="18"/>
              </w:rPr>
              <w:t>-</w:t>
            </w:r>
            <w:r w:rsidRPr="00A30A96">
              <w:rPr>
                <w:rFonts w:ascii="Times New Roman" w:hAnsi="Times New Roman" w:cs="Times New Roman"/>
                <w:sz w:val="18"/>
                <w:szCs w:val="18"/>
              </w:rPr>
              <w:t>bilsins sem útgefandinn hefur starfað, hvort heldur er styttra.</w:t>
            </w:r>
          </w:p>
        </w:tc>
      </w:tr>
      <w:tr w:rsidR="00FF5057" w:rsidRPr="00A30A96" w14:paraId="7768ABF1" w14:textId="77777777" w:rsidTr="00CE4F3C">
        <w:trPr>
          <w:trHeight w:val="449"/>
        </w:trPr>
        <w:tc>
          <w:tcPr>
            <w:tcW w:w="845" w:type="dxa"/>
          </w:tcPr>
          <w:p w14:paraId="0B53F867" w14:textId="77777777" w:rsidR="00FF5057" w:rsidRPr="00A30A96" w:rsidRDefault="00FF5057" w:rsidP="00FF5057">
            <w:pPr>
              <w:pStyle w:val="Tflutexti"/>
              <w:spacing w:line="240" w:lineRule="auto"/>
              <w:rPr>
                <w:rFonts w:ascii="Times New Roman" w:hAnsi="Times New Roman" w:cs="Times New Roman"/>
                <w:sz w:val="18"/>
                <w:szCs w:val="18"/>
              </w:rPr>
            </w:pPr>
          </w:p>
        </w:tc>
        <w:tc>
          <w:tcPr>
            <w:tcW w:w="1097" w:type="dxa"/>
          </w:tcPr>
          <w:p w14:paraId="2F6D4190" w14:textId="509BC2C4" w:rsidR="00FF5057" w:rsidRPr="00A30A96" w:rsidRDefault="00FF5057" w:rsidP="00FF5057">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Liður 5.1.3.</w:t>
            </w:r>
          </w:p>
        </w:tc>
        <w:tc>
          <w:tcPr>
            <w:tcW w:w="7418" w:type="dxa"/>
            <w:gridSpan w:val="2"/>
          </w:tcPr>
          <w:p w14:paraId="56C70753" w14:textId="6A4630B5" w:rsidR="00FF5057" w:rsidRPr="00A30A96" w:rsidRDefault="00FF5057" w:rsidP="001213F8">
            <w:pPr>
              <w:pStyle w:val="Tflutexti"/>
              <w:ind w:left="284" w:hanging="284"/>
              <w:rPr>
                <w:rFonts w:ascii="Times New Roman" w:hAnsi="Times New Roman" w:cs="Times New Roman"/>
                <w:sz w:val="18"/>
                <w:szCs w:val="18"/>
              </w:rPr>
            </w:pPr>
            <w:r w:rsidRPr="00A30A96">
              <w:rPr>
                <w:rFonts w:ascii="Times New Roman" w:hAnsi="Times New Roman" w:cs="Times New Roman"/>
                <w:sz w:val="18"/>
                <w:szCs w:val="18"/>
              </w:rPr>
              <w:t>Reikningsskilastaðlar</w:t>
            </w:r>
            <w:r w:rsidR="003E7495" w:rsidRPr="00A30A96">
              <w:rPr>
                <w:rFonts w:ascii="Times New Roman" w:hAnsi="Times New Roman" w:cs="Times New Roman"/>
                <w:sz w:val="18"/>
                <w:szCs w:val="18"/>
              </w:rPr>
              <w:t>.</w:t>
            </w:r>
          </w:p>
          <w:p w14:paraId="2C70D2BF" w14:textId="77777777" w:rsidR="00FF5057" w:rsidRPr="00A30A96" w:rsidRDefault="00FF5057" w:rsidP="001213F8">
            <w:pPr>
              <w:pStyle w:val="Tflutexti"/>
              <w:rPr>
                <w:rFonts w:ascii="Times New Roman" w:hAnsi="Times New Roman" w:cs="Times New Roman"/>
                <w:sz w:val="18"/>
                <w:szCs w:val="18"/>
              </w:rPr>
            </w:pPr>
            <w:r w:rsidRPr="00A30A96">
              <w:rPr>
                <w:rFonts w:ascii="Times New Roman" w:hAnsi="Times New Roman" w:cs="Times New Roman"/>
                <w:sz w:val="18"/>
                <w:szCs w:val="18"/>
              </w:rPr>
              <w:t>Fjárhagsupplýsingarnar skulu samdar samkvæmt alþjóðlegum reikningsskilastöðlum (IFRS) sem viðurkenndir eru í Sambandinu á grundvelli reglugerðar (EB) nr. 1606/2002.</w:t>
            </w:r>
          </w:p>
          <w:p w14:paraId="7F51A9D2" w14:textId="77777777" w:rsidR="00FF5057" w:rsidRPr="00A30A96" w:rsidRDefault="00FF5057" w:rsidP="001213F8">
            <w:pPr>
              <w:pStyle w:val="Tflutexti"/>
              <w:ind w:left="284" w:hanging="284"/>
              <w:rPr>
                <w:rFonts w:ascii="Times New Roman" w:hAnsi="Times New Roman" w:cs="Times New Roman"/>
                <w:sz w:val="18"/>
                <w:szCs w:val="18"/>
              </w:rPr>
            </w:pPr>
            <w:r w:rsidRPr="00A30A96">
              <w:rPr>
                <w:rFonts w:ascii="Times New Roman" w:hAnsi="Times New Roman" w:cs="Times New Roman"/>
                <w:sz w:val="18"/>
                <w:szCs w:val="18"/>
              </w:rPr>
              <w:t>Eigi reglugerð (EB) nr. 1606/2002 ekki við skulu fjárhagsupplýsingarnar samdar í samræmi við:</w:t>
            </w:r>
          </w:p>
          <w:p w14:paraId="7AECE595" w14:textId="77777777" w:rsidR="00FF5057" w:rsidRPr="00A30A96" w:rsidRDefault="00FF5057" w:rsidP="00520BD1">
            <w:pPr>
              <w:pStyle w:val="Tflutexti"/>
              <w:spacing w:after="0"/>
              <w:ind w:left="284" w:hanging="284"/>
              <w:rPr>
                <w:rFonts w:ascii="Times New Roman" w:hAnsi="Times New Roman" w:cs="Times New Roman"/>
                <w:sz w:val="18"/>
                <w:szCs w:val="18"/>
              </w:rPr>
            </w:pPr>
            <w:r w:rsidRPr="00A30A96">
              <w:rPr>
                <w:rFonts w:ascii="Times New Roman" w:hAnsi="Times New Roman" w:cs="Times New Roman"/>
                <w:sz w:val="18"/>
                <w:szCs w:val="18"/>
              </w:rPr>
              <w:t>a)</w:t>
            </w:r>
            <w:r w:rsidRPr="00A30A96">
              <w:rPr>
                <w:rFonts w:ascii="Times New Roman" w:hAnsi="Times New Roman" w:cs="Times New Roman"/>
                <w:sz w:val="18"/>
                <w:szCs w:val="18"/>
              </w:rPr>
              <w:tab/>
              <w:t>landsbundna reikningsskilastaðla aðildarríkis fyrir útgefendur innan EES eins og krafist er í tilskipun 2013/34/ESB,</w:t>
            </w:r>
          </w:p>
          <w:p w14:paraId="0D79095B" w14:textId="6D306E8D" w:rsidR="00FF5057" w:rsidRPr="00A30A96" w:rsidRDefault="00FF5057" w:rsidP="00520BD1">
            <w:pPr>
              <w:pStyle w:val="Tflutexti"/>
              <w:spacing w:before="0"/>
              <w:ind w:left="284" w:hanging="284"/>
              <w:rPr>
                <w:rFonts w:ascii="Times New Roman" w:hAnsi="Times New Roman" w:cs="Times New Roman"/>
                <w:sz w:val="18"/>
                <w:szCs w:val="18"/>
              </w:rPr>
            </w:pPr>
            <w:r w:rsidRPr="00A30A96">
              <w:rPr>
                <w:rFonts w:ascii="Times New Roman" w:hAnsi="Times New Roman" w:cs="Times New Roman"/>
                <w:sz w:val="18"/>
                <w:szCs w:val="18"/>
              </w:rPr>
              <w:t>b)</w:t>
            </w:r>
            <w:r w:rsidRPr="00A30A96">
              <w:rPr>
                <w:rFonts w:ascii="Times New Roman" w:hAnsi="Times New Roman" w:cs="Times New Roman"/>
                <w:sz w:val="18"/>
                <w:szCs w:val="18"/>
              </w:rPr>
              <w:tab/>
              <w:t>landsbundna reikningsskilastaðla þriðja lands sem eru sambærilegir reglugerð (EB) nr. 1606/2002 að því er varðar útgefendur í þriðju löndum. Séu slíkir landsbundnir reikningsskilastaðlar þriðja lands ekki sambærilegir reglugerð (EB) nr. 1606/2002 skulu reikningsskilin endurgerð í samræmi við þá reglugerð.</w:t>
            </w:r>
          </w:p>
        </w:tc>
      </w:tr>
      <w:tr w:rsidR="00FF5057" w:rsidRPr="00A30A96" w14:paraId="401B7E20" w14:textId="77777777" w:rsidTr="00CE4F3C">
        <w:trPr>
          <w:trHeight w:val="449"/>
        </w:trPr>
        <w:tc>
          <w:tcPr>
            <w:tcW w:w="845" w:type="dxa"/>
          </w:tcPr>
          <w:p w14:paraId="6FD24301" w14:textId="77777777" w:rsidR="00FF5057" w:rsidRPr="00A30A96" w:rsidRDefault="00FF5057" w:rsidP="00FF5057">
            <w:pPr>
              <w:pStyle w:val="Tflutexti"/>
              <w:spacing w:line="240" w:lineRule="auto"/>
              <w:rPr>
                <w:rFonts w:ascii="Times New Roman" w:hAnsi="Times New Roman" w:cs="Times New Roman"/>
                <w:sz w:val="18"/>
                <w:szCs w:val="18"/>
              </w:rPr>
            </w:pPr>
          </w:p>
        </w:tc>
        <w:tc>
          <w:tcPr>
            <w:tcW w:w="1097" w:type="dxa"/>
          </w:tcPr>
          <w:p w14:paraId="706166A3" w14:textId="444F3F72" w:rsidR="00FF5057" w:rsidRPr="00A30A96" w:rsidRDefault="00FF5057" w:rsidP="00FF5057">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Liður 5.1.4.</w:t>
            </w:r>
          </w:p>
        </w:tc>
        <w:tc>
          <w:tcPr>
            <w:tcW w:w="7418" w:type="dxa"/>
            <w:gridSpan w:val="2"/>
          </w:tcPr>
          <w:p w14:paraId="370EDA30" w14:textId="2725A561" w:rsidR="00FF5057" w:rsidRPr="00A30A96" w:rsidRDefault="00FF5057" w:rsidP="001213F8">
            <w:pPr>
              <w:pStyle w:val="Tflutexti"/>
              <w:rPr>
                <w:rFonts w:ascii="Times New Roman" w:hAnsi="Times New Roman" w:cs="Times New Roman"/>
                <w:sz w:val="18"/>
                <w:szCs w:val="18"/>
              </w:rPr>
            </w:pPr>
            <w:r w:rsidRPr="00A30A96">
              <w:rPr>
                <w:rFonts w:ascii="Times New Roman" w:hAnsi="Times New Roman" w:cs="Times New Roman"/>
                <w:sz w:val="18"/>
                <w:szCs w:val="18"/>
              </w:rPr>
              <w:t>Breytingar á reikningsskilaumgjörð</w:t>
            </w:r>
            <w:r w:rsidR="003E7495" w:rsidRPr="00A30A96">
              <w:rPr>
                <w:rFonts w:ascii="Times New Roman" w:hAnsi="Times New Roman" w:cs="Times New Roman"/>
                <w:sz w:val="18"/>
                <w:szCs w:val="18"/>
              </w:rPr>
              <w:t>.</w:t>
            </w:r>
          </w:p>
          <w:p w14:paraId="4FD52466" w14:textId="77777777" w:rsidR="00FF5057" w:rsidRPr="00A30A96" w:rsidRDefault="00FF5057" w:rsidP="001213F8">
            <w:pPr>
              <w:pStyle w:val="Tflutexti"/>
              <w:rPr>
                <w:rFonts w:ascii="Times New Roman" w:hAnsi="Times New Roman" w:cs="Times New Roman"/>
                <w:sz w:val="18"/>
                <w:szCs w:val="18"/>
              </w:rPr>
            </w:pPr>
            <w:r w:rsidRPr="00A30A96">
              <w:rPr>
                <w:rFonts w:ascii="Times New Roman" w:hAnsi="Times New Roman" w:cs="Times New Roman"/>
                <w:sz w:val="18"/>
                <w:szCs w:val="18"/>
              </w:rPr>
              <w:t>Leggja skal fram og semja síðustu endurskoðuðu fjárhagsupplýsingar á formi sem er í samræmi við þá umgjörð reikningsskilastaðla og notuð verður í næstu birtu árlegu reikningsskilum.</w:t>
            </w:r>
          </w:p>
          <w:p w14:paraId="63AB5CFF" w14:textId="3EE24967" w:rsidR="00FF5057" w:rsidRPr="00A30A96" w:rsidRDefault="00FF5057" w:rsidP="001213F8">
            <w:pPr>
              <w:pStyle w:val="Tflutexti"/>
              <w:rPr>
                <w:rFonts w:ascii="Times New Roman" w:hAnsi="Times New Roman" w:cs="Times New Roman"/>
                <w:sz w:val="18"/>
                <w:szCs w:val="18"/>
              </w:rPr>
            </w:pPr>
            <w:r w:rsidRPr="00A30A96">
              <w:rPr>
                <w:rFonts w:ascii="Times New Roman" w:hAnsi="Times New Roman" w:cs="Times New Roman"/>
                <w:sz w:val="18"/>
                <w:szCs w:val="18"/>
              </w:rPr>
              <w:t>Breytingar á reikningsskilaumgjörð útgefanda krefjast ekki endurgerðar endurskoðaðra reikningsskila. Hyggist útgefandi hins vegar taka upp nýja umgjörð reikningsskilastaðla í næstu birtu reikningsskilum sínum skal semja og endurskoða reikningsskil síðasta árs í samræmi við nýju umgjörðina.</w:t>
            </w:r>
          </w:p>
        </w:tc>
      </w:tr>
      <w:tr w:rsidR="00FF5057" w:rsidRPr="00A30A96" w14:paraId="5894BD17" w14:textId="77777777" w:rsidTr="00CE4F3C">
        <w:trPr>
          <w:trHeight w:val="449"/>
        </w:trPr>
        <w:tc>
          <w:tcPr>
            <w:tcW w:w="845" w:type="dxa"/>
          </w:tcPr>
          <w:p w14:paraId="53EF6649" w14:textId="77777777" w:rsidR="00FF5057" w:rsidRPr="00A30A96" w:rsidRDefault="00FF5057" w:rsidP="00FF5057">
            <w:pPr>
              <w:pStyle w:val="Tflutexti"/>
              <w:spacing w:line="240" w:lineRule="auto"/>
              <w:rPr>
                <w:rFonts w:ascii="Times New Roman" w:hAnsi="Times New Roman" w:cs="Times New Roman"/>
                <w:sz w:val="18"/>
                <w:szCs w:val="18"/>
              </w:rPr>
            </w:pPr>
          </w:p>
        </w:tc>
        <w:tc>
          <w:tcPr>
            <w:tcW w:w="1097" w:type="dxa"/>
          </w:tcPr>
          <w:p w14:paraId="2233F3C9" w14:textId="090F889B" w:rsidR="00FF5057" w:rsidRPr="00A30A96" w:rsidRDefault="00FF5057" w:rsidP="00FF5057">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Liður 5.1.5.</w:t>
            </w:r>
          </w:p>
        </w:tc>
        <w:tc>
          <w:tcPr>
            <w:tcW w:w="7418" w:type="dxa"/>
            <w:gridSpan w:val="2"/>
          </w:tcPr>
          <w:p w14:paraId="3177DAEA" w14:textId="77777777" w:rsidR="00FF5057" w:rsidRPr="00A30A96" w:rsidRDefault="00FF5057" w:rsidP="001213F8">
            <w:pPr>
              <w:pStyle w:val="Tflutexti"/>
              <w:rPr>
                <w:rFonts w:ascii="Times New Roman" w:hAnsi="Times New Roman" w:cs="Times New Roman"/>
                <w:sz w:val="18"/>
                <w:szCs w:val="18"/>
              </w:rPr>
            </w:pPr>
            <w:r w:rsidRPr="00A30A96">
              <w:rPr>
                <w:rFonts w:ascii="Times New Roman" w:hAnsi="Times New Roman" w:cs="Times New Roman"/>
                <w:sz w:val="18"/>
                <w:szCs w:val="18"/>
              </w:rPr>
              <w:t>Séu endurskoðuðu fjárhagsupplýsingarnar samdar samkvæmt landsbundnum reikningsskilastöðlum skulu þær a.m.k. hafa að geyma eftirfarandi:</w:t>
            </w:r>
          </w:p>
          <w:p w14:paraId="5E1612A8" w14:textId="77777777" w:rsidR="00FF5057" w:rsidRPr="00A30A96" w:rsidRDefault="00FF5057" w:rsidP="003E7495">
            <w:pPr>
              <w:pStyle w:val="Tflutexti"/>
              <w:spacing w:before="0" w:after="0"/>
              <w:ind w:left="284" w:hanging="284"/>
              <w:rPr>
                <w:rFonts w:ascii="Times New Roman" w:hAnsi="Times New Roman" w:cs="Times New Roman"/>
                <w:sz w:val="18"/>
                <w:szCs w:val="18"/>
              </w:rPr>
            </w:pPr>
            <w:r w:rsidRPr="00A30A96">
              <w:rPr>
                <w:rFonts w:ascii="Times New Roman" w:hAnsi="Times New Roman" w:cs="Times New Roman"/>
                <w:sz w:val="18"/>
                <w:szCs w:val="18"/>
              </w:rPr>
              <w:t>a)</w:t>
            </w:r>
            <w:r w:rsidRPr="00A30A96">
              <w:rPr>
                <w:rFonts w:ascii="Times New Roman" w:hAnsi="Times New Roman" w:cs="Times New Roman"/>
                <w:sz w:val="18"/>
                <w:szCs w:val="18"/>
              </w:rPr>
              <w:tab/>
              <w:t>efnahagsreikningi,</w:t>
            </w:r>
          </w:p>
          <w:p w14:paraId="0FD69418" w14:textId="77777777" w:rsidR="00FF5057" w:rsidRPr="00A30A96" w:rsidRDefault="00FF5057" w:rsidP="003E7495">
            <w:pPr>
              <w:pStyle w:val="Tflutexti"/>
              <w:spacing w:before="0" w:after="0"/>
              <w:ind w:left="284" w:hanging="284"/>
              <w:rPr>
                <w:rFonts w:ascii="Times New Roman" w:hAnsi="Times New Roman" w:cs="Times New Roman"/>
                <w:sz w:val="18"/>
                <w:szCs w:val="18"/>
              </w:rPr>
            </w:pPr>
            <w:r w:rsidRPr="00A30A96">
              <w:rPr>
                <w:rFonts w:ascii="Times New Roman" w:hAnsi="Times New Roman" w:cs="Times New Roman"/>
                <w:sz w:val="18"/>
                <w:szCs w:val="18"/>
              </w:rPr>
              <w:t>b)</w:t>
            </w:r>
            <w:r w:rsidRPr="00A30A96">
              <w:rPr>
                <w:rFonts w:ascii="Times New Roman" w:hAnsi="Times New Roman" w:cs="Times New Roman"/>
                <w:sz w:val="18"/>
                <w:szCs w:val="18"/>
              </w:rPr>
              <w:tab/>
              <w:t>rekstrarreikningi,</w:t>
            </w:r>
          </w:p>
          <w:p w14:paraId="3E1C23C3" w14:textId="35FC2720" w:rsidR="00FF5057" w:rsidRPr="00A30A96" w:rsidRDefault="00FF5057" w:rsidP="003E7495">
            <w:pPr>
              <w:pStyle w:val="Tflutexti"/>
              <w:spacing w:before="0"/>
              <w:ind w:left="284" w:hanging="284"/>
              <w:rPr>
                <w:rFonts w:ascii="Times New Roman" w:hAnsi="Times New Roman" w:cs="Times New Roman"/>
                <w:sz w:val="18"/>
                <w:szCs w:val="18"/>
              </w:rPr>
            </w:pPr>
            <w:r w:rsidRPr="00A30A96">
              <w:rPr>
                <w:rFonts w:ascii="Times New Roman" w:hAnsi="Times New Roman" w:cs="Times New Roman"/>
                <w:sz w:val="18"/>
                <w:szCs w:val="18"/>
              </w:rPr>
              <w:t>c)</w:t>
            </w:r>
            <w:r w:rsidRPr="00A30A96">
              <w:rPr>
                <w:rFonts w:ascii="Times New Roman" w:hAnsi="Times New Roman" w:cs="Times New Roman"/>
                <w:sz w:val="18"/>
                <w:szCs w:val="18"/>
              </w:rPr>
              <w:tab/>
              <w:t>reikningsskilaaðferðir og skýringar.</w:t>
            </w:r>
          </w:p>
        </w:tc>
      </w:tr>
      <w:tr w:rsidR="00FF5057" w:rsidRPr="00A30A96" w14:paraId="7B17EF98" w14:textId="77777777" w:rsidTr="00CE4F3C">
        <w:trPr>
          <w:trHeight w:val="449"/>
        </w:trPr>
        <w:tc>
          <w:tcPr>
            <w:tcW w:w="845" w:type="dxa"/>
          </w:tcPr>
          <w:p w14:paraId="5224A1C3" w14:textId="77777777" w:rsidR="00FF5057" w:rsidRPr="00A30A96" w:rsidRDefault="00FF5057" w:rsidP="00FF5057">
            <w:pPr>
              <w:pStyle w:val="Tflutexti"/>
              <w:spacing w:line="240" w:lineRule="auto"/>
              <w:rPr>
                <w:rFonts w:ascii="Times New Roman" w:hAnsi="Times New Roman" w:cs="Times New Roman"/>
                <w:sz w:val="18"/>
                <w:szCs w:val="18"/>
              </w:rPr>
            </w:pPr>
          </w:p>
        </w:tc>
        <w:tc>
          <w:tcPr>
            <w:tcW w:w="1097" w:type="dxa"/>
          </w:tcPr>
          <w:p w14:paraId="625E8ACF" w14:textId="58B2352F" w:rsidR="00FF5057" w:rsidRPr="00A30A96" w:rsidRDefault="00FF5057" w:rsidP="00FF5057">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Liður 5.1.6.</w:t>
            </w:r>
          </w:p>
        </w:tc>
        <w:tc>
          <w:tcPr>
            <w:tcW w:w="7418" w:type="dxa"/>
            <w:gridSpan w:val="2"/>
          </w:tcPr>
          <w:p w14:paraId="1F63CC44" w14:textId="7AEE6856" w:rsidR="00FF5057" w:rsidRPr="00A30A96" w:rsidRDefault="00FF5057" w:rsidP="001213F8">
            <w:pPr>
              <w:pStyle w:val="Tflutexti"/>
              <w:rPr>
                <w:rFonts w:ascii="Times New Roman" w:hAnsi="Times New Roman" w:cs="Times New Roman"/>
                <w:sz w:val="18"/>
                <w:szCs w:val="18"/>
              </w:rPr>
            </w:pPr>
            <w:r w:rsidRPr="00A30A96">
              <w:rPr>
                <w:rFonts w:ascii="Times New Roman" w:hAnsi="Times New Roman" w:cs="Times New Roman"/>
                <w:sz w:val="18"/>
                <w:szCs w:val="18"/>
              </w:rPr>
              <w:t>Samstæðureikningsskil</w:t>
            </w:r>
            <w:r w:rsidR="003E7495" w:rsidRPr="00A30A96">
              <w:rPr>
                <w:rFonts w:ascii="Times New Roman" w:hAnsi="Times New Roman" w:cs="Times New Roman"/>
                <w:sz w:val="18"/>
                <w:szCs w:val="18"/>
              </w:rPr>
              <w:t>.</w:t>
            </w:r>
          </w:p>
          <w:p w14:paraId="6000004A" w14:textId="2BA2BE26" w:rsidR="00FF5057" w:rsidRPr="00A30A96" w:rsidRDefault="00FF5057" w:rsidP="001213F8">
            <w:pPr>
              <w:pStyle w:val="Tflutexti"/>
              <w:rPr>
                <w:rFonts w:ascii="Times New Roman" w:hAnsi="Times New Roman" w:cs="Times New Roman"/>
                <w:sz w:val="18"/>
                <w:szCs w:val="18"/>
              </w:rPr>
            </w:pPr>
            <w:r w:rsidRPr="00A30A96">
              <w:rPr>
                <w:rFonts w:ascii="Times New Roman" w:hAnsi="Times New Roman" w:cs="Times New Roman"/>
                <w:sz w:val="18"/>
                <w:szCs w:val="18"/>
              </w:rPr>
              <w:t>Semji útgefandi bæði sjálfstæða reikninga og samstæðureikninga skal a.m.k. fella samstæðureikninginn inn í útgefandalýsingu</w:t>
            </w:r>
            <w:r w:rsidR="003E7495" w:rsidRPr="00A30A96">
              <w:rPr>
                <w:rFonts w:ascii="Times New Roman" w:hAnsi="Times New Roman" w:cs="Times New Roman"/>
                <w:sz w:val="18"/>
                <w:szCs w:val="18"/>
              </w:rPr>
              <w:t>.</w:t>
            </w:r>
          </w:p>
        </w:tc>
      </w:tr>
      <w:tr w:rsidR="00FF5057" w:rsidRPr="00A30A96" w14:paraId="362B24A4" w14:textId="77777777" w:rsidTr="00CE4F3C">
        <w:trPr>
          <w:trHeight w:val="449"/>
        </w:trPr>
        <w:tc>
          <w:tcPr>
            <w:tcW w:w="845" w:type="dxa"/>
          </w:tcPr>
          <w:p w14:paraId="17341017" w14:textId="77777777" w:rsidR="00FF5057" w:rsidRPr="00A30A96" w:rsidRDefault="00FF5057" w:rsidP="00FF5057">
            <w:pPr>
              <w:pStyle w:val="Tflutexti"/>
              <w:spacing w:line="240" w:lineRule="auto"/>
              <w:rPr>
                <w:rFonts w:ascii="Times New Roman" w:hAnsi="Times New Roman" w:cs="Times New Roman"/>
                <w:sz w:val="18"/>
                <w:szCs w:val="18"/>
              </w:rPr>
            </w:pPr>
          </w:p>
        </w:tc>
        <w:tc>
          <w:tcPr>
            <w:tcW w:w="1097" w:type="dxa"/>
          </w:tcPr>
          <w:p w14:paraId="435A10E1" w14:textId="24AA7B0E" w:rsidR="00FF5057" w:rsidRPr="00A30A96" w:rsidRDefault="00FF5057" w:rsidP="00FF5057">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Liður 5.1.7.</w:t>
            </w:r>
          </w:p>
        </w:tc>
        <w:tc>
          <w:tcPr>
            <w:tcW w:w="7418" w:type="dxa"/>
            <w:gridSpan w:val="2"/>
          </w:tcPr>
          <w:p w14:paraId="7E2384FB" w14:textId="1D658D27" w:rsidR="00FF5057" w:rsidRPr="00A30A96" w:rsidRDefault="00FF5057" w:rsidP="001213F8">
            <w:pPr>
              <w:pStyle w:val="Tflutexti"/>
              <w:rPr>
                <w:rFonts w:ascii="Times New Roman" w:hAnsi="Times New Roman" w:cs="Times New Roman"/>
                <w:sz w:val="18"/>
                <w:szCs w:val="18"/>
              </w:rPr>
            </w:pPr>
            <w:r w:rsidRPr="00A30A96">
              <w:rPr>
                <w:rFonts w:ascii="Times New Roman" w:hAnsi="Times New Roman" w:cs="Times New Roman"/>
                <w:sz w:val="18"/>
                <w:szCs w:val="18"/>
              </w:rPr>
              <w:t>Aldur fjárhagsupplýsinga</w:t>
            </w:r>
            <w:r w:rsidR="003E7495" w:rsidRPr="00A30A96">
              <w:rPr>
                <w:rFonts w:ascii="Times New Roman" w:hAnsi="Times New Roman" w:cs="Times New Roman"/>
                <w:sz w:val="18"/>
                <w:szCs w:val="18"/>
              </w:rPr>
              <w:t>.</w:t>
            </w:r>
          </w:p>
          <w:p w14:paraId="71466F5D" w14:textId="736161A2" w:rsidR="00FF5057" w:rsidRPr="00A30A96" w:rsidRDefault="00FF5057" w:rsidP="001213F8">
            <w:pPr>
              <w:pStyle w:val="Tflutexti"/>
              <w:rPr>
                <w:rFonts w:ascii="Times New Roman" w:hAnsi="Times New Roman" w:cs="Times New Roman"/>
                <w:sz w:val="18"/>
                <w:szCs w:val="18"/>
              </w:rPr>
            </w:pPr>
            <w:r w:rsidRPr="00A30A96">
              <w:rPr>
                <w:rFonts w:ascii="Times New Roman" w:hAnsi="Times New Roman" w:cs="Times New Roman"/>
                <w:sz w:val="18"/>
                <w:szCs w:val="18"/>
              </w:rPr>
              <w:t>Ekki má vera lengra liðið frá dagsetningu efnahagsreiknings síðasta árs sem endurskoðaðar fjárhags</w:t>
            </w:r>
            <w:r w:rsidR="001213F8" w:rsidRPr="00A30A96">
              <w:rPr>
                <w:rFonts w:ascii="Times New Roman" w:hAnsi="Times New Roman" w:cs="Times New Roman"/>
                <w:sz w:val="18"/>
                <w:szCs w:val="18"/>
              </w:rPr>
              <w:t>-</w:t>
            </w:r>
            <w:r w:rsidRPr="00A30A96">
              <w:rPr>
                <w:rFonts w:ascii="Times New Roman" w:hAnsi="Times New Roman" w:cs="Times New Roman"/>
                <w:sz w:val="18"/>
                <w:szCs w:val="18"/>
              </w:rPr>
              <w:t>upplýsingar liggja fyrir um en 18 mánuðir miðað við dagsetningu útgefandalýsingar.</w:t>
            </w:r>
          </w:p>
        </w:tc>
      </w:tr>
      <w:tr w:rsidR="00FF5057" w:rsidRPr="00A30A96" w14:paraId="5F05AD9C" w14:textId="77777777" w:rsidTr="00CE4F3C">
        <w:trPr>
          <w:trHeight w:val="449"/>
        </w:trPr>
        <w:tc>
          <w:tcPr>
            <w:tcW w:w="845" w:type="dxa"/>
          </w:tcPr>
          <w:p w14:paraId="61DDB236" w14:textId="77777777" w:rsidR="00FF5057" w:rsidRPr="00A30A96" w:rsidRDefault="00FF5057" w:rsidP="00FF5057">
            <w:pPr>
              <w:pStyle w:val="Tflutexti"/>
              <w:spacing w:line="240" w:lineRule="auto"/>
              <w:rPr>
                <w:rFonts w:ascii="Times New Roman" w:hAnsi="Times New Roman" w:cs="Times New Roman"/>
                <w:sz w:val="18"/>
                <w:szCs w:val="18"/>
              </w:rPr>
            </w:pPr>
          </w:p>
        </w:tc>
        <w:tc>
          <w:tcPr>
            <w:tcW w:w="1097" w:type="dxa"/>
          </w:tcPr>
          <w:p w14:paraId="110A9ADC" w14:textId="0E17ED9E" w:rsidR="00FF5057" w:rsidRPr="00A30A96" w:rsidRDefault="00FF5057" w:rsidP="00FF5057">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Liður 5.2.</w:t>
            </w:r>
          </w:p>
        </w:tc>
        <w:tc>
          <w:tcPr>
            <w:tcW w:w="7418" w:type="dxa"/>
            <w:gridSpan w:val="2"/>
          </w:tcPr>
          <w:p w14:paraId="5EE3AA35" w14:textId="5BE4C05F" w:rsidR="00FF5057" w:rsidRPr="00A30A96" w:rsidRDefault="00FF5057" w:rsidP="001213F8">
            <w:pPr>
              <w:pStyle w:val="Tflutexti"/>
              <w:rPr>
                <w:rFonts w:ascii="Times New Roman" w:hAnsi="Times New Roman" w:cs="Times New Roman"/>
                <w:sz w:val="18"/>
                <w:szCs w:val="18"/>
              </w:rPr>
            </w:pPr>
            <w:r w:rsidRPr="00A30A96">
              <w:rPr>
                <w:rFonts w:ascii="Times New Roman" w:hAnsi="Times New Roman" w:cs="Times New Roman"/>
                <w:sz w:val="18"/>
                <w:szCs w:val="18"/>
              </w:rPr>
              <w:t>Árshlutaupplýsingar og aðrar fjárhagsupplýsingar</w:t>
            </w:r>
            <w:r w:rsidR="003E7495" w:rsidRPr="00A30A96">
              <w:rPr>
                <w:rFonts w:ascii="Times New Roman" w:hAnsi="Times New Roman" w:cs="Times New Roman"/>
                <w:sz w:val="18"/>
                <w:szCs w:val="18"/>
              </w:rPr>
              <w:t>.</w:t>
            </w:r>
          </w:p>
        </w:tc>
      </w:tr>
      <w:tr w:rsidR="00FF5057" w:rsidRPr="00A30A96" w14:paraId="07232860" w14:textId="77777777" w:rsidTr="003E7495">
        <w:trPr>
          <w:trHeight w:val="983"/>
        </w:trPr>
        <w:tc>
          <w:tcPr>
            <w:tcW w:w="845" w:type="dxa"/>
          </w:tcPr>
          <w:p w14:paraId="1B51254F" w14:textId="725CAAF8" w:rsidR="00FF5057" w:rsidRPr="00A30A96" w:rsidRDefault="00FF5057" w:rsidP="00FF5057">
            <w:pPr>
              <w:pStyle w:val="Tflutexti"/>
              <w:spacing w:line="240" w:lineRule="auto"/>
              <w:rPr>
                <w:rFonts w:ascii="Times New Roman" w:hAnsi="Times New Roman" w:cs="Times New Roman"/>
                <w:sz w:val="18"/>
                <w:szCs w:val="18"/>
              </w:rPr>
            </w:pPr>
          </w:p>
        </w:tc>
        <w:tc>
          <w:tcPr>
            <w:tcW w:w="1097" w:type="dxa"/>
          </w:tcPr>
          <w:p w14:paraId="13110B83" w14:textId="6AA100F8" w:rsidR="00FF5057" w:rsidRPr="00A30A96" w:rsidRDefault="00FF5057" w:rsidP="00FF5057">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Liður 5.2.1.</w:t>
            </w:r>
          </w:p>
        </w:tc>
        <w:tc>
          <w:tcPr>
            <w:tcW w:w="7418" w:type="dxa"/>
            <w:gridSpan w:val="2"/>
          </w:tcPr>
          <w:p w14:paraId="477A57DB" w14:textId="11F83AA4" w:rsidR="00FF5057" w:rsidRPr="00A30A96" w:rsidRDefault="00FF5057" w:rsidP="001213F8">
            <w:pPr>
              <w:pStyle w:val="Tflutexti"/>
              <w:rPr>
                <w:rFonts w:ascii="Times New Roman" w:hAnsi="Times New Roman" w:cs="Times New Roman"/>
                <w:sz w:val="18"/>
                <w:szCs w:val="18"/>
              </w:rPr>
            </w:pPr>
            <w:r w:rsidRPr="00A30A96">
              <w:rPr>
                <w:rFonts w:ascii="Times New Roman" w:hAnsi="Times New Roman" w:cs="Times New Roman"/>
                <w:sz w:val="18"/>
                <w:szCs w:val="18"/>
              </w:rPr>
              <w:t>Hafi útgefandi birt ársfjórðungslegar eða hálfsárs fjárhagsupplýsingar frá dagsetningu síðustu endur</w:t>
            </w:r>
            <w:r w:rsidR="003E7495" w:rsidRPr="00A30A96">
              <w:rPr>
                <w:rFonts w:ascii="Times New Roman" w:hAnsi="Times New Roman" w:cs="Times New Roman"/>
                <w:sz w:val="18"/>
                <w:szCs w:val="18"/>
              </w:rPr>
              <w:t>-</w:t>
            </w:r>
            <w:r w:rsidRPr="00A30A96">
              <w:rPr>
                <w:rFonts w:ascii="Times New Roman" w:hAnsi="Times New Roman" w:cs="Times New Roman"/>
                <w:sz w:val="18"/>
                <w:szCs w:val="18"/>
              </w:rPr>
              <w:t>skoðuðu reikningsskila skulu þær felldar inn í útgefandalýsingu. Hafi ársfjórðungslegar eða hálfsárs fjárhagsupplýsingar verið endurskoðaðar eða kannaðar skal einnig fella endurskoðunar- eða könnunar</w:t>
            </w:r>
            <w:r w:rsidR="003E7495" w:rsidRPr="00A30A96">
              <w:rPr>
                <w:rFonts w:ascii="Times New Roman" w:hAnsi="Times New Roman" w:cs="Times New Roman"/>
                <w:sz w:val="18"/>
                <w:szCs w:val="18"/>
              </w:rPr>
              <w:t>-</w:t>
            </w:r>
            <w:r w:rsidRPr="00A30A96">
              <w:rPr>
                <w:rFonts w:ascii="Times New Roman" w:hAnsi="Times New Roman" w:cs="Times New Roman"/>
                <w:sz w:val="18"/>
                <w:szCs w:val="18"/>
              </w:rPr>
              <w:t>skýrsluna þar inn í. Hafi ársfjórðungslegar eða hálfsárs fjárhagsupplýsingar ekki verið endurskoðaðar eða kannaðar skal skýra frá því.</w:t>
            </w:r>
          </w:p>
          <w:p w14:paraId="1BF780C5" w14:textId="0113C8EE" w:rsidR="003E7495" w:rsidRPr="00A30A96" w:rsidRDefault="00FF5057" w:rsidP="001213F8">
            <w:pPr>
              <w:pStyle w:val="Tflutexti"/>
              <w:rPr>
                <w:rFonts w:ascii="Times New Roman" w:hAnsi="Times New Roman" w:cs="Times New Roman"/>
                <w:sz w:val="18"/>
                <w:szCs w:val="18"/>
              </w:rPr>
            </w:pPr>
            <w:r w:rsidRPr="00A30A96">
              <w:rPr>
                <w:rFonts w:ascii="Times New Roman" w:hAnsi="Times New Roman" w:cs="Times New Roman"/>
                <w:sz w:val="18"/>
                <w:szCs w:val="18"/>
              </w:rPr>
              <w:t>Árshlutaupplýsingar sem samdar eru í samræmi við annað hvort kröfurnar í tilskipun 2013/34/ESB eða reglugerð (EB) nr. 1606/2002, eftir því sem við á.</w:t>
            </w:r>
          </w:p>
          <w:p w14:paraId="0FF362D4" w14:textId="50ECE3ED" w:rsidR="00FF5057" w:rsidRPr="00A30A96" w:rsidRDefault="00FF5057" w:rsidP="003E7495">
            <w:pPr>
              <w:pStyle w:val="Tflutexti"/>
              <w:spacing w:before="240"/>
              <w:rPr>
                <w:rFonts w:ascii="Times New Roman" w:hAnsi="Times New Roman" w:cs="Times New Roman"/>
                <w:sz w:val="18"/>
                <w:szCs w:val="18"/>
              </w:rPr>
            </w:pPr>
            <w:r w:rsidRPr="00A30A96">
              <w:rPr>
                <w:rFonts w:ascii="Times New Roman" w:hAnsi="Times New Roman" w:cs="Times New Roman"/>
                <w:sz w:val="18"/>
                <w:szCs w:val="18"/>
              </w:rPr>
              <w:t>Að því er varðar útgefendur sem ekki falla undir annað hvort tilskipun 2013/34/ESB eða reglugerð (EB) nr. 1606/2002 skulu árshlutaupplýsingar hafa að geyma samanburðarupplýsingar um sama tímabil fjárhagsársins á undan, að undanskildu því að uppfylla má kröfuna um samanburðarupplýsingar um efnahagsreikning með því að leggja fram árslokaupplýsingar um efnahagsreikning í samræmi við gildandi reikningsskilaumgjörð.</w:t>
            </w:r>
          </w:p>
        </w:tc>
      </w:tr>
      <w:tr w:rsidR="001213F8" w:rsidRPr="00A30A96" w14:paraId="540A8887" w14:textId="77777777" w:rsidTr="00CE4F3C">
        <w:trPr>
          <w:trHeight w:val="449"/>
        </w:trPr>
        <w:tc>
          <w:tcPr>
            <w:tcW w:w="845" w:type="dxa"/>
          </w:tcPr>
          <w:p w14:paraId="7E9FA12E" w14:textId="77777777" w:rsidR="001213F8" w:rsidRPr="00A30A96" w:rsidRDefault="001213F8" w:rsidP="001213F8">
            <w:pPr>
              <w:pStyle w:val="Tflutexti"/>
              <w:spacing w:line="240" w:lineRule="auto"/>
              <w:rPr>
                <w:rFonts w:ascii="Times New Roman" w:hAnsi="Times New Roman" w:cs="Times New Roman"/>
                <w:sz w:val="18"/>
                <w:szCs w:val="18"/>
              </w:rPr>
            </w:pPr>
          </w:p>
        </w:tc>
        <w:tc>
          <w:tcPr>
            <w:tcW w:w="1097" w:type="dxa"/>
          </w:tcPr>
          <w:p w14:paraId="4CF75639" w14:textId="7289CEC5" w:rsidR="001213F8" w:rsidRPr="00A30A96" w:rsidRDefault="001213F8" w:rsidP="001213F8">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Liður 5.3.</w:t>
            </w:r>
          </w:p>
        </w:tc>
        <w:tc>
          <w:tcPr>
            <w:tcW w:w="7418" w:type="dxa"/>
            <w:gridSpan w:val="2"/>
          </w:tcPr>
          <w:p w14:paraId="47B3B3EE" w14:textId="45A07299" w:rsidR="001213F8" w:rsidRPr="00A30A96" w:rsidRDefault="001213F8" w:rsidP="001213F8">
            <w:pPr>
              <w:pStyle w:val="Tflutexti"/>
              <w:spacing w:after="0" w:line="240" w:lineRule="auto"/>
              <w:rPr>
                <w:rFonts w:ascii="Times New Roman" w:hAnsi="Times New Roman" w:cs="Times New Roman"/>
                <w:sz w:val="18"/>
                <w:szCs w:val="18"/>
              </w:rPr>
            </w:pPr>
            <w:r w:rsidRPr="00A30A96">
              <w:rPr>
                <w:rFonts w:ascii="Times New Roman" w:hAnsi="Times New Roman" w:cs="Times New Roman"/>
                <w:sz w:val="18"/>
                <w:szCs w:val="18"/>
              </w:rPr>
              <w:t>Endurskoðun sögulegra, árlegra fjárhagsupplýsinga</w:t>
            </w:r>
            <w:r w:rsidR="00D75192" w:rsidRPr="00A30A96">
              <w:rPr>
                <w:rFonts w:ascii="Times New Roman" w:hAnsi="Times New Roman" w:cs="Times New Roman"/>
                <w:sz w:val="18"/>
                <w:szCs w:val="18"/>
              </w:rPr>
              <w:t>.</w:t>
            </w:r>
          </w:p>
        </w:tc>
      </w:tr>
      <w:tr w:rsidR="001213F8" w:rsidRPr="00A30A96" w14:paraId="22065F92" w14:textId="77777777" w:rsidTr="00CE4F3C">
        <w:trPr>
          <w:trHeight w:val="449"/>
        </w:trPr>
        <w:tc>
          <w:tcPr>
            <w:tcW w:w="845" w:type="dxa"/>
          </w:tcPr>
          <w:p w14:paraId="4DDCE2E8" w14:textId="77777777" w:rsidR="001213F8" w:rsidRPr="00A30A96" w:rsidRDefault="001213F8" w:rsidP="001213F8">
            <w:pPr>
              <w:pStyle w:val="Tflutexti"/>
              <w:spacing w:line="240" w:lineRule="auto"/>
              <w:rPr>
                <w:rFonts w:ascii="Times New Roman" w:hAnsi="Times New Roman" w:cs="Times New Roman"/>
                <w:sz w:val="18"/>
                <w:szCs w:val="18"/>
              </w:rPr>
            </w:pPr>
          </w:p>
        </w:tc>
        <w:tc>
          <w:tcPr>
            <w:tcW w:w="1097" w:type="dxa"/>
          </w:tcPr>
          <w:p w14:paraId="2DF9CBC1" w14:textId="777CCDDD" w:rsidR="001213F8" w:rsidRPr="00A30A96" w:rsidRDefault="001213F8" w:rsidP="001213F8">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Liður 5.3.1.</w:t>
            </w:r>
          </w:p>
        </w:tc>
        <w:tc>
          <w:tcPr>
            <w:tcW w:w="7418" w:type="dxa"/>
            <w:gridSpan w:val="2"/>
          </w:tcPr>
          <w:p w14:paraId="6355542F" w14:textId="77777777" w:rsidR="001213F8" w:rsidRPr="00A30A96" w:rsidRDefault="001213F8" w:rsidP="003E7495">
            <w:pPr>
              <w:pStyle w:val="Tflutexti"/>
              <w:rPr>
                <w:rFonts w:ascii="Times New Roman" w:hAnsi="Times New Roman" w:cs="Times New Roman"/>
                <w:sz w:val="18"/>
                <w:szCs w:val="18"/>
              </w:rPr>
            </w:pPr>
            <w:r w:rsidRPr="00A30A96">
              <w:rPr>
                <w:rFonts w:ascii="Times New Roman" w:hAnsi="Times New Roman" w:cs="Times New Roman"/>
                <w:sz w:val="18"/>
                <w:szCs w:val="18"/>
              </w:rPr>
              <w:t>Sögulegar, árlegar fjárhagsupplýsingar skulu hafa verið endurskoðaðar á óháðan hátt. Áritun endurskoðanda skal samin í samræmi við tilskipun 2014/56/ESB og reglugerð (ESB) nr. 537/2014.</w:t>
            </w:r>
          </w:p>
          <w:p w14:paraId="5B8B6FCE" w14:textId="77777777" w:rsidR="001213F8" w:rsidRPr="00A30A96" w:rsidRDefault="001213F8" w:rsidP="003E7495">
            <w:pPr>
              <w:pStyle w:val="Tflutexti"/>
              <w:rPr>
                <w:rFonts w:ascii="Times New Roman" w:hAnsi="Times New Roman" w:cs="Times New Roman"/>
                <w:sz w:val="18"/>
                <w:szCs w:val="18"/>
              </w:rPr>
            </w:pPr>
            <w:r w:rsidRPr="00A30A96">
              <w:rPr>
                <w:rFonts w:ascii="Times New Roman" w:hAnsi="Times New Roman" w:cs="Times New Roman"/>
                <w:sz w:val="18"/>
                <w:szCs w:val="18"/>
              </w:rPr>
              <w:t>Eigi tilskipun 2014/56/ESB og reglugerð (ESB) nr. 537/2014 ekki við:</w:t>
            </w:r>
          </w:p>
          <w:p w14:paraId="0F4D1EC9" w14:textId="77777777" w:rsidR="001213F8" w:rsidRPr="00A30A96" w:rsidRDefault="001213F8" w:rsidP="003E7495">
            <w:pPr>
              <w:pStyle w:val="Tflutexti"/>
              <w:spacing w:after="0"/>
              <w:ind w:left="284" w:hanging="284"/>
              <w:rPr>
                <w:rFonts w:ascii="Times New Roman" w:hAnsi="Times New Roman" w:cs="Times New Roman"/>
                <w:sz w:val="18"/>
                <w:szCs w:val="18"/>
              </w:rPr>
            </w:pPr>
            <w:r w:rsidRPr="00A30A96">
              <w:rPr>
                <w:rFonts w:ascii="Times New Roman" w:hAnsi="Times New Roman" w:cs="Times New Roman"/>
                <w:sz w:val="18"/>
                <w:szCs w:val="18"/>
              </w:rPr>
              <w:t>a)</w:t>
            </w:r>
            <w:r w:rsidRPr="00A30A96">
              <w:rPr>
                <w:rFonts w:ascii="Times New Roman" w:hAnsi="Times New Roman" w:cs="Times New Roman"/>
                <w:sz w:val="18"/>
                <w:szCs w:val="18"/>
              </w:rPr>
              <w:tab/>
              <w:t>skulu sögulegar fjárhagsupplýsingar endurskoðaðar eða tilkynnt um hvort þær gefi glögga mynd af útgefanda í útgefandalýsingunni í samræmi við endurskoðunarstaðla sem gilda í viðkomandi aðildarríki eða sambærilegan staðal.</w:t>
            </w:r>
          </w:p>
          <w:p w14:paraId="630A6D0C" w14:textId="1CA2BC8B" w:rsidR="001213F8" w:rsidRPr="00A30A96" w:rsidRDefault="001213F8" w:rsidP="003E7495">
            <w:pPr>
              <w:pStyle w:val="Tflutexti"/>
              <w:spacing w:before="0"/>
              <w:ind w:left="284" w:hanging="284"/>
              <w:rPr>
                <w:rFonts w:ascii="Times New Roman" w:hAnsi="Times New Roman" w:cs="Times New Roman"/>
                <w:sz w:val="18"/>
                <w:szCs w:val="18"/>
              </w:rPr>
            </w:pPr>
            <w:r w:rsidRPr="00A30A96">
              <w:rPr>
                <w:rFonts w:ascii="Times New Roman" w:hAnsi="Times New Roman" w:cs="Times New Roman"/>
                <w:sz w:val="18"/>
                <w:szCs w:val="18"/>
              </w:rPr>
              <w:t>b)</w:t>
            </w:r>
            <w:r w:rsidRPr="00A30A96">
              <w:rPr>
                <w:rFonts w:ascii="Times New Roman" w:hAnsi="Times New Roman" w:cs="Times New Roman"/>
                <w:sz w:val="18"/>
                <w:szCs w:val="18"/>
              </w:rPr>
              <w:tab/>
              <w:t>sé áritun endurskoðanda á hinum sögulegu fjárhagsupplýsingum með fyrirvara, breyttu áliti, án álits eða með ábendingum skal birta slíka fyrirvara, breytingar, áritanir án álits eða ábendingar í heild sinni og tilgreina ástæður þeirra.</w:t>
            </w:r>
          </w:p>
        </w:tc>
      </w:tr>
      <w:tr w:rsidR="001213F8" w:rsidRPr="00A30A96" w14:paraId="6B2FF45B" w14:textId="77777777" w:rsidTr="00CE4F3C">
        <w:trPr>
          <w:trHeight w:val="449"/>
        </w:trPr>
        <w:tc>
          <w:tcPr>
            <w:tcW w:w="845" w:type="dxa"/>
          </w:tcPr>
          <w:p w14:paraId="31F9C4FD" w14:textId="77777777" w:rsidR="001213F8" w:rsidRPr="00A30A96" w:rsidRDefault="001213F8" w:rsidP="001213F8">
            <w:pPr>
              <w:pStyle w:val="Tflutexti"/>
              <w:spacing w:line="240" w:lineRule="auto"/>
              <w:rPr>
                <w:rFonts w:ascii="Times New Roman" w:hAnsi="Times New Roman" w:cs="Times New Roman"/>
                <w:sz w:val="18"/>
                <w:szCs w:val="18"/>
              </w:rPr>
            </w:pPr>
          </w:p>
        </w:tc>
        <w:tc>
          <w:tcPr>
            <w:tcW w:w="1097" w:type="dxa"/>
          </w:tcPr>
          <w:p w14:paraId="5606FAAC" w14:textId="21A6685D" w:rsidR="001213F8" w:rsidRPr="00A30A96" w:rsidRDefault="001213F8" w:rsidP="001213F8">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Liður 5.3.2.</w:t>
            </w:r>
          </w:p>
        </w:tc>
        <w:tc>
          <w:tcPr>
            <w:tcW w:w="7418" w:type="dxa"/>
            <w:gridSpan w:val="2"/>
          </w:tcPr>
          <w:p w14:paraId="64CB6D60" w14:textId="19A30B9B" w:rsidR="001213F8" w:rsidRPr="00A30A96" w:rsidRDefault="001213F8" w:rsidP="003E7495">
            <w:pPr>
              <w:pStyle w:val="Tflutexti"/>
              <w:rPr>
                <w:rFonts w:ascii="Times New Roman" w:hAnsi="Times New Roman" w:cs="Times New Roman"/>
                <w:sz w:val="18"/>
                <w:szCs w:val="18"/>
              </w:rPr>
            </w:pPr>
            <w:r w:rsidRPr="00A30A96">
              <w:rPr>
                <w:rFonts w:ascii="Times New Roman" w:hAnsi="Times New Roman" w:cs="Times New Roman"/>
                <w:sz w:val="18"/>
                <w:szCs w:val="18"/>
              </w:rPr>
              <w:t>Tilgreining annarra upplýsinga í útgefandalýsingu sem endurskoðendur hafa endurskoðað.</w:t>
            </w:r>
          </w:p>
        </w:tc>
      </w:tr>
      <w:tr w:rsidR="001213F8" w:rsidRPr="00A30A96" w14:paraId="113F048A" w14:textId="77777777" w:rsidTr="00CE4F3C">
        <w:trPr>
          <w:trHeight w:val="449"/>
        </w:trPr>
        <w:tc>
          <w:tcPr>
            <w:tcW w:w="845" w:type="dxa"/>
          </w:tcPr>
          <w:p w14:paraId="7C4CBE53" w14:textId="77777777" w:rsidR="001213F8" w:rsidRPr="00A30A96" w:rsidRDefault="001213F8" w:rsidP="001213F8">
            <w:pPr>
              <w:pStyle w:val="Tflutexti"/>
              <w:spacing w:line="240" w:lineRule="auto"/>
              <w:rPr>
                <w:rFonts w:ascii="Times New Roman" w:hAnsi="Times New Roman" w:cs="Times New Roman"/>
                <w:sz w:val="18"/>
                <w:szCs w:val="18"/>
              </w:rPr>
            </w:pPr>
          </w:p>
        </w:tc>
        <w:tc>
          <w:tcPr>
            <w:tcW w:w="1097" w:type="dxa"/>
          </w:tcPr>
          <w:p w14:paraId="272E76CE" w14:textId="6BB04B0A" w:rsidR="001213F8" w:rsidRPr="00A30A96" w:rsidRDefault="001213F8" w:rsidP="001213F8">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Liður 5.3.3.</w:t>
            </w:r>
          </w:p>
        </w:tc>
        <w:tc>
          <w:tcPr>
            <w:tcW w:w="7418" w:type="dxa"/>
            <w:gridSpan w:val="2"/>
          </w:tcPr>
          <w:p w14:paraId="3C909208" w14:textId="71C2F10A" w:rsidR="001213F8" w:rsidRPr="00A30A96" w:rsidRDefault="001213F8" w:rsidP="003E7495">
            <w:pPr>
              <w:pStyle w:val="Tflutexti"/>
              <w:rPr>
                <w:rFonts w:ascii="Times New Roman" w:hAnsi="Times New Roman" w:cs="Times New Roman"/>
                <w:sz w:val="18"/>
                <w:szCs w:val="18"/>
              </w:rPr>
            </w:pPr>
            <w:r w:rsidRPr="00A30A96">
              <w:rPr>
                <w:rFonts w:ascii="Times New Roman" w:hAnsi="Times New Roman" w:cs="Times New Roman"/>
                <w:sz w:val="18"/>
                <w:szCs w:val="18"/>
              </w:rPr>
              <w:t>Séu fjárhagsupplýsingar í útgefandalýsingu ekki fengnar úr endurskoðuðum reikningsskilum útgefanda skal tilgreina hvaðan þær eru fengnar og skýra frá því að þær séu ekki endurskoðaðar.</w:t>
            </w:r>
          </w:p>
        </w:tc>
      </w:tr>
      <w:tr w:rsidR="001213F8" w:rsidRPr="00A30A96" w14:paraId="6F2E5242" w14:textId="77777777" w:rsidTr="00CE4F3C">
        <w:trPr>
          <w:trHeight w:val="449"/>
        </w:trPr>
        <w:tc>
          <w:tcPr>
            <w:tcW w:w="845" w:type="dxa"/>
          </w:tcPr>
          <w:p w14:paraId="6226DBBD" w14:textId="77777777" w:rsidR="001213F8" w:rsidRPr="00A30A96" w:rsidRDefault="001213F8" w:rsidP="001213F8">
            <w:pPr>
              <w:pStyle w:val="Tflutexti"/>
              <w:spacing w:line="240" w:lineRule="auto"/>
              <w:rPr>
                <w:rFonts w:ascii="Times New Roman" w:hAnsi="Times New Roman" w:cs="Times New Roman"/>
                <w:sz w:val="18"/>
                <w:szCs w:val="18"/>
              </w:rPr>
            </w:pPr>
          </w:p>
        </w:tc>
        <w:tc>
          <w:tcPr>
            <w:tcW w:w="1097" w:type="dxa"/>
          </w:tcPr>
          <w:p w14:paraId="07C8D2E1" w14:textId="77BCF58D" w:rsidR="001213F8" w:rsidRPr="00A30A96" w:rsidRDefault="001213F8" w:rsidP="001213F8">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Liður 5.4.</w:t>
            </w:r>
          </w:p>
        </w:tc>
        <w:tc>
          <w:tcPr>
            <w:tcW w:w="7418" w:type="dxa"/>
            <w:gridSpan w:val="2"/>
          </w:tcPr>
          <w:p w14:paraId="3E4EC6D3" w14:textId="37593518" w:rsidR="001213F8" w:rsidRPr="00A30A96" w:rsidRDefault="001213F8" w:rsidP="003E7495">
            <w:pPr>
              <w:pStyle w:val="Tflutexti"/>
              <w:rPr>
                <w:rFonts w:ascii="Times New Roman" w:hAnsi="Times New Roman" w:cs="Times New Roman"/>
                <w:sz w:val="18"/>
                <w:szCs w:val="18"/>
              </w:rPr>
            </w:pPr>
            <w:r w:rsidRPr="00A30A96">
              <w:rPr>
                <w:rFonts w:ascii="Times New Roman" w:hAnsi="Times New Roman" w:cs="Times New Roman"/>
                <w:sz w:val="18"/>
                <w:szCs w:val="18"/>
              </w:rPr>
              <w:t>Helstu árangursmælikvarðar</w:t>
            </w:r>
            <w:r w:rsidR="00D75192" w:rsidRPr="00A30A96">
              <w:rPr>
                <w:rFonts w:ascii="Times New Roman" w:hAnsi="Times New Roman" w:cs="Times New Roman"/>
                <w:sz w:val="18"/>
                <w:szCs w:val="18"/>
              </w:rPr>
              <w:t>.</w:t>
            </w:r>
          </w:p>
        </w:tc>
      </w:tr>
      <w:tr w:rsidR="001213F8" w:rsidRPr="00A30A96" w14:paraId="4B4AF2CF" w14:textId="77777777" w:rsidTr="00CE4F3C">
        <w:trPr>
          <w:trHeight w:val="449"/>
        </w:trPr>
        <w:tc>
          <w:tcPr>
            <w:tcW w:w="845" w:type="dxa"/>
          </w:tcPr>
          <w:p w14:paraId="718F87F0" w14:textId="77777777" w:rsidR="001213F8" w:rsidRPr="00A30A96" w:rsidRDefault="001213F8" w:rsidP="001213F8">
            <w:pPr>
              <w:pStyle w:val="Tflutexti"/>
              <w:spacing w:line="240" w:lineRule="auto"/>
              <w:rPr>
                <w:rFonts w:ascii="Times New Roman" w:hAnsi="Times New Roman" w:cs="Times New Roman"/>
                <w:sz w:val="18"/>
                <w:szCs w:val="18"/>
              </w:rPr>
            </w:pPr>
          </w:p>
        </w:tc>
        <w:tc>
          <w:tcPr>
            <w:tcW w:w="1097" w:type="dxa"/>
          </w:tcPr>
          <w:p w14:paraId="2A5EE5EB" w14:textId="5772983C" w:rsidR="001213F8" w:rsidRPr="00A30A96" w:rsidRDefault="001213F8" w:rsidP="001213F8">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Liður 5.4.1.</w:t>
            </w:r>
          </w:p>
        </w:tc>
        <w:tc>
          <w:tcPr>
            <w:tcW w:w="7418" w:type="dxa"/>
            <w:gridSpan w:val="2"/>
          </w:tcPr>
          <w:p w14:paraId="0C87190F" w14:textId="77777777" w:rsidR="001213F8" w:rsidRPr="00A30A96" w:rsidRDefault="001213F8" w:rsidP="003E7495">
            <w:pPr>
              <w:pStyle w:val="Tflutexti"/>
              <w:rPr>
                <w:rFonts w:ascii="Times New Roman" w:hAnsi="Times New Roman" w:cs="Times New Roman"/>
                <w:sz w:val="18"/>
                <w:szCs w:val="18"/>
              </w:rPr>
            </w:pPr>
            <w:r w:rsidRPr="00A30A96">
              <w:rPr>
                <w:rFonts w:ascii="Times New Roman" w:hAnsi="Times New Roman" w:cs="Times New Roman"/>
                <w:sz w:val="18"/>
                <w:szCs w:val="18"/>
              </w:rPr>
              <w:t>Að því marki sem ekki kemur fram annars staðar í útgefandalýsingunni og hafi útgefandi birt helstu árangursmælikvarða, fjárhaglega og/eða rekstrarlega, eða kýs að láta þá fylgja útgefandalýsingunni, skal í útgefandalýsingunni vera lýsing á helstu árangursmælikvörðum útgefanda fyrir hvert fjárhagsár á tímabilinu sem sögulegu fjárhagsupplýsingarnar taka til.</w:t>
            </w:r>
          </w:p>
          <w:p w14:paraId="15A73939" w14:textId="35D916D6" w:rsidR="001213F8" w:rsidRPr="00A30A96" w:rsidRDefault="001213F8" w:rsidP="003E7495">
            <w:pPr>
              <w:pStyle w:val="Tflutexti"/>
              <w:rPr>
                <w:rFonts w:ascii="Times New Roman" w:hAnsi="Times New Roman" w:cs="Times New Roman"/>
                <w:sz w:val="18"/>
                <w:szCs w:val="18"/>
              </w:rPr>
            </w:pPr>
            <w:r w:rsidRPr="00A30A96">
              <w:rPr>
                <w:rFonts w:ascii="Times New Roman" w:hAnsi="Times New Roman" w:cs="Times New Roman"/>
                <w:sz w:val="18"/>
                <w:szCs w:val="18"/>
              </w:rPr>
              <w:t>Helstu árangursmælikvarða skal reikna út á samanburðarhæfum grundvelli. Hafi endurskoðendur kannað árangursmælikvarðana skal það koma fram.</w:t>
            </w:r>
          </w:p>
        </w:tc>
      </w:tr>
      <w:tr w:rsidR="001213F8" w:rsidRPr="00A30A96" w14:paraId="40E5FAE4" w14:textId="77777777" w:rsidTr="00CE4F3C">
        <w:trPr>
          <w:trHeight w:val="449"/>
        </w:trPr>
        <w:tc>
          <w:tcPr>
            <w:tcW w:w="845" w:type="dxa"/>
          </w:tcPr>
          <w:p w14:paraId="04988C4E" w14:textId="77777777" w:rsidR="001213F8" w:rsidRPr="00A30A96" w:rsidRDefault="001213F8" w:rsidP="001213F8">
            <w:pPr>
              <w:pStyle w:val="Tflutexti"/>
              <w:spacing w:line="240" w:lineRule="auto"/>
              <w:rPr>
                <w:rFonts w:ascii="Times New Roman" w:hAnsi="Times New Roman" w:cs="Times New Roman"/>
                <w:sz w:val="18"/>
                <w:szCs w:val="18"/>
              </w:rPr>
            </w:pPr>
          </w:p>
        </w:tc>
        <w:tc>
          <w:tcPr>
            <w:tcW w:w="1097" w:type="dxa"/>
          </w:tcPr>
          <w:p w14:paraId="6B4B2CED" w14:textId="5F5A21E8" w:rsidR="001213F8" w:rsidRPr="00A30A96" w:rsidRDefault="001213F8" w:rsidP="001213F8">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Liður 5.5.</w:t>
            </w:r>
          </w:p>
        </w:tc>
        <w:tc>
          <w:tcPr>
            <w:tcW w:w="7418" w:type="dxa"/>
            <w:gridSpan w:val="2"/>
          </w:tcPr>
          <w:p w14:paraId="02DF628D" w14:textId="7456A791" w:rsidR="001213F8" w:rsidRPr="00A30A96" w:rsidRDefault="001213F8" w:rsidP="003E7495">
            <w:pPr>
              <w:pStyle w:val="Tflutexti"/>
              <w:rPr>
                <w:rFonts w:ascii="Times New Roman" w:hAnsi="Times New Roman" w:cs="Times New Roman"/>
                <w:sz w:val="18"/>
                <w:szCs w:val="18"/>
              </w:rPr>
            </w:pPr>
            <w:r w:rsidRPr="00A30A96">
              <w:rPr>
                <w:rFonts w:ascii="Times New Roman" w:hAnsi="Times New Roman" w:cs="Times New Roman"/>
                <w:sz w:val="18"/>
                <w:szCs w:val="18"/>
              </w:rPr>
              <w:t>Mikilvægar breytingar á fjárhagsstöðu útgefanda</w:t>
            </w:r>
            <w:r w:rsidR="00D75192" w:rsidRPr="00A30A96">
              <w:rPr>
                <w:rFonts w:ascii="Times New Roman" w:hAnsi="Times New Roman" w:cs="Times New Roman"/>
                <w:sz w:val="18"/>
                <w:szCs w:val="18"/>
              </w:rPr>
              <w:t>.</w:t>
            </w:r>
          </w:p>
          <w:p w14:paraId="3E0780D3" w14:textId="4ED45A51" w:rsidR="001213F8" w:rsidRPr="00A30A96" w:rsidRDefault="001213F8" w:rsidP="003E7495">
            <w:pPr>
              <w:pStyle w:val="Tflutexti"/>
              <w:rPr>
                <w:rFonts w:ascii="Times New Roman" w:hAnsi="Times New Roman" w:cs="Times New Roman"/>
                <w:sz w:val="18"/>
                <w:szCs w:val="18"/>
              </w:rPr>
            </w:pPr>
            <w:r w:rsidRPr="00A30A96">
              <w:rPr>
                <w:rFonts w:ascii="Times New Roman" w:hAnsi="Times New Roman" w:cs="Times New Roman"/>
                <w:sz w:val="18"/>
                <w:szCs w:val="18"/>
              </w:rPr>
              <w:t>Lýsing á hvers kyns mikilvægum breytingum á fjárhagsstöðu samstæðunnar sem hafa átt sér stað frá lokum síðasta fjárhagstímabils, sem annaðhvort endurskoðuð reikningsskil eða árshlutaupplýsingar hafa verið birt um, eða yfirlýsing um að slíkar breytingar hafi ekki átt sér stað.</w:t>
            </w:r>
          </w:p>
        </w:tc>
      </w:tr>
      <w:tr w:rsidR="001213F8" w:rsidRPr="00A30A96" w14:paraId="73720F47" w14:textId="77777777" w:rsidTr="00CE4F3C">
        <w:trPr>
          <w:trHeight w:val="449"/>
        </w:trPr>
        <w:tc>
          <w:tcPr>
            <w:tcW w:w="845" w:type="dxa"/>
          </w:tcPr>
          <w:p w14:paraId="15E9CB60" w14:textId="77777777" w:rsidR="001213F8" w:rsidRPr="00A30A96" w:rsidRDefault="001213F8" w:rsidP="001213F8">
            <w:pPr>
              <w:pStyle w:val="Tflutexti"/>
              <w:spacing w:line="240" w:lineRule="auto"/>
              <w:rPr>
                <w:rFonts w:ascii="Times New Roman" w:hAnsi="Times New Roman" w:cs="Times New Roman"/>
                <w:sz w:val="18"/>
                <w:szCs w:val="18"/>
              </w:rPr>
            </w:pPr>
          </w:p>
        </w:tc>
        <w:tc>
          <w:tcPr>
            <w:tcW w:w="1097" w:type="dxa"/>
          </w:tcPr>
          <w:p w14:paraId="452BE6A9" w14:textId="0BCF5D40" w:rsidR="001213F8" w:rsidRPr="00A30A96" w:rsidRDefault="001213F8" w:rsidP="001213F8">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6. ÞÁTTUR</w:t>
            </w:r>
          </w:p>
        </w:tc>
        <w:tc>
          <w:tcPr>
            <w:tcW w:w="7418" w:type="dxa"/>
            <w:gridSpan w:val="2"/>
          </w:tcPr>
          <w:p w14:paraId="6793BA60" w14:textId="3B675B50" w:rsidR="001213F8" w:rsidRPr="00A30A96" w:rsidRDefault="001213F8" w:rsidP="003E7495">
            <w:pPr>
              <w:pStyle w:val="Tflutexti"/>
              <w:rPr>
                <w:rFonts w:ascii="Times New Roman" w:hAnsi="Times New Roman" w:cs="Times New Roman"/>
                <w:sz w:val="18"/>
                <w:szCs w:val="18"/>
              </w:rPr>
            </w:pPr>
            <w:r w:rsidRPr="00A30A96">
              <w:rPr>
                <w:rFonts w:ascii="Times New Roman" w:hAnsi="Times New Roman" w:cs="Times New Roman"/>
                <w:sz w:val="18"/>
                <w:szCs w:val="18"/>
              </w:rPr>
              <w:t>UPPLÝSINGAR UM HLUTHAFA OG VERÐBRÉFAEIGENDUR</w:t>
            </w:r>
            <w:r w:rsidR="00D75192" w:rsidRPr="00A30A96">
              <w:rPr>
                <w:rFonts w:ascii="Times New Roman" w:hAnsi="Times New Roman" w:cs="Times New Roman"/>
                <w:sz w:val="18"/>
                <w:szCs w:val="18"/>
              </w:rPr>
              <w:t>.</w:t>
            </w:r>
          </w:p>
          <w:p w14:paraId="403CB17E" w14:textId="2961D8FB" w:rsidR="001213F8" w:rsidRPr="00A30A96" w:rsidRDefault="001213F8" w:rsidP="003E7495">
            <w:pPr>
              <w:pStyle w:val="Tflutexti"/>
              <w:rPr>
                <w:rFonts w:ascii="Times New Roman" w:hAnsi="Times New Roman" w:cs="Times New Roman"/>
                <w:sz w:val="18"/>
                <w:szCs w:val="18"/>
              </w:rPr>
            </w:pPr>
            <w:r w:rsidRPr="00A30A96">
              <w:rPr>
                <w:rFonts w:ascii="Times New Roman" w:hAnsi="Times New Roman" w:cs="Times New Roman"/>
                <w:i/>
                <w:sz w:val="18"/>
                <w:szCs w:val="18"/>
              </w:rPr>
              <w:t>Í þessum þætti skal veita upplýsingar um helstu hluthafa útgefanda, hvort hagsmunaárekstrar séu mögulegir milli aðila í yfirstjórn og útgefanda, upplýsingar um hlutafé útgefanda og viðskipti tengdra aðila, dómsmál og gerðardómsmál og mikilvæga samninga.</w:t>
            </w:r>
          </w:p>
        </w:tc>
      </w:tr>
      <w:tr w:rsidR="001213F8" w:rsidRPr="00A30A96" w14:paraId="6139DDEB" w14:textId="77777777" w:rsidTr="00CE4F3C">
        <w:trPr>
          <w:trHeight w:val="449"/>
        </w:trPr>
        <w:tc>
          <w:tcPr>
            <w:tcW w:w="845" w:type="dxa"/>
          </w:tcPr>
          <w:p w14:paraId="1838AB8E" w14:textId="77777777" w:rsidR="001213F8" w:rsidRPr="00A30A96" w:rsidRDefault="001213F8" w:rsidP="001213F8">
            <w:pPr>
              <w:pStyle w:val="Tflutexti"/>
              <w:spacing w:line="240" w:lineRule="auto"/>
              <w:rPr>
                <w:rFonts w:ascii="Times New Roman" w:hAnsi="Times New Roman" w:cs="Times New Roman"/>
                <w:sz w:val="18"/>
                <w:szCs w:val="18"/>
              </w:rPr>
            </w:pPr>
          </w:p>
        </w:tc>
        <w:tc>
          <w:tcPr>
            <w:tcW w:w="1097" w:type="dxa"/>
          </w:tcPr>
          <w:p w14:paraId="511A16FD" w14:textId="6F5E979D" w:rsidR="001213F8" w:rsidRPr="00A30A96" w:rsidRDefault="001213F8" w:rsidP="001213F8">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Liður 6.1.</w:t>
            </w:r>
          </w:p>
        </w:tc>
        <w:tc>
          <w:tcPr>
            <w:tcW w:w="7418" w:type="dxa"/>
            <w:gridSpan w:val="2"/>
          </w:tcPr>
          <w:p w14:paraId="70F0CEC9" w14:textId="4582BD47" w:rsidR="001213F8" w:rsidRPr="00A30A96" w:rsidRDefault="001213F8" w:rsidP="003E7495">
            <w:pPr>
              <w:pStyle w:val="Tflutexti"/>
              <w:rPr>
                <w:rFonts w:ascii="Times New Roman" w:hAnsi="Times New Roman" w:cs="Times New Roman"/>
                <w:sz w:val="18"/>
                <w:szCs w:val="18"/>
              </w:rPr>
            </w:pPr>
            <w:r w:rsidRPr="00A30A96">
              <w:rPr>
                <w:rFonts w:ascii="Times New Roman" w:hAnsi="Times New Roman" w:cs="Times New Roman"/>
                <w:sz w:val="18"/>
                <w:szCs w:val="18"/>
              </w:rPr>
              <w:t>Stærstu hluthafar.</w:t>
            </w:r>
          </w:p>
        </w:tc>
      </w:tr>
      <w:tr w:rsidR="001213F8" w:rsidRPr="00A30A96" w14:paraId="180C4492" w14:textId="77777777" w:rsidTr="00CE4F3C">
        <w:trPr>
          <w:trHeight w:val="449"/>
        </w:trPr>
        <w:tc>
          <w:tcPr>
            <w:tcW w:w="845" w:type="dxa"/>
          </w:tcPr>
          <w:p w14:paraId="2A962EAF" w14:textId="77777777" w:rsidR="001213F8" w:rsidRPr="00A30A96" w:rsidRDefault="001213F8" w:rsidP="001213F8">
            <w:pPr>
              <w:pStyle w:val="Tflutexti"/>
              <w:spacing w:line="240" w:lineRule="auto"/>
              <w:rPr>
                <w:rFonts w:ascii="Times New Roman" w:hAnsi="Times New Roman" w:cs="Times New Roman"/>
                <w:sz w:val="18"/>
                <w:szCs w:val="18"/>
              </w:rPr>
            </w:pPr>
          </w:p>
        </w:tc>
        <w:tc>
          <w:tcPr>
            <w:tcW w:w="1097" w:type="dxa"/>
          </w:tcPr>
          <w:p w14:paraId="5E89C5AA" w14:textId="06E0437F" w:rsidR="001213F8" w:rsidRPr="00A30A96" w:rsidRDefault="001213F8" w:rsidP="001213F8">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Liður 6.1.1.</w:t>
            </w:r>
          </w:p>
        </w:tc>
        <w:tc>
          <w:tcPr>
            <w:tcW w:w="7418" w:type="dxa"/>
            <w:gridSpan w:val="2"/>
          </w:tcPr>
          <w:p w14:paraId="6670FFA5" w14:textId="18D013EB" w:rsidR="001213F8" w:rsidRPr="00A30A96" w:rsidRDefault="001213F8" w:rsidP="003E7495">
            <w:pPr>
              <w:pStyle w:val="Tflutexti"/>
              <w:rPr>
                <w:rFonts w:ascii="Times New Roman" w:hAnsi="Times New Roman" w:cs="Times New Roman"/>
                <w:sz w:val="18"/>
                <w:szCs w:val="18"/>
              </w:rPr>
            </w:pPr>
            <w:r w:rsidRPr="00A30A96">
              <w:rPr>
                <w:rFonts w:ascii="Times New Roman" w:hAnsi="Times New Roman" w:cs="Times New Roman"/>
                <w:sz w:val="18"/>
                <w:szCs w:val="18"/>
              </w:rPr>
              <w:t>Að því marki sem útgefanda er kunnugt um skal greina frá því hvort útgefandi sé beint eða óbeint í eigu eða undir yfirráðum einhvers aðila og hver sá aðili er og lýsa eðli slíkra yfirráða og þeim ráðstöfunum sem gerðar eru til að tryggja að slík yfirráð séu ekki misnotuð.</w:t>
            </w:r>
          </w:p>
        </w:tc>
      </w:tr>
      <w:tr w:rsidR="001213F8" w:rsidRPr="00A30A96" w14:paraId="77226D67" w14:textId="77777777" w:rsidTr="00CE4F3C">
        <w:trPr>
          <w:trHeight w:val="449"/>
        </w:trPr>
        <w:tc>
          <w:tcPr>
            <w:tcW w:w="845" w:type="dxa"/>
          </w:tcPr>
          <w:p w14:paraId="6CF24BDF" w14:textId="77777777" w:rsidR="001213F8" w:rsidRPr="00A30A96" w:rsidRDefault="001213F8" w:rsidP="001213F8">
            <w:pPr>
              <w:pStyle w:val="Tflutexti"/>
              <w:spacing w:line="240" w:lineRule="auto"/>
              <w:rPr>
                <w:rFonts w:ascii="Times New Roman" w:hAnsi="Times New Roman" w:cs="Times New Roman"/>
                <w:sz w:val="18"/>
                <w:szCs w:val="18"/>
              </w:rPr>
            </w:pPr>
          </w:p>
        </w:tc>
        <w:tc>
          <w:tcPr>
            <w:tcW w:w="1097" w:type="dxa"/>
          </w:tcPr>
          <w:p w14:paraId="2655A2F3" w14:textId="6F026A13" w:rsidR="001213F8" w:rsidRPr="00A30A96" w:rsidRDefault="001213F8" w:rsidP="001213F8">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Liður 6.1.2.</w:t>
            </w:r>
          </w:p>
        </w:tc>
        <w:tc>
          <w:tcPr>
            <w:tcW w:w="7418" w:type="dxa"/>
            <w:gridSpan w:val="2"/>
          </w:tcPr>
          <w:p w14:paraId="3E58FE59" w14:textId="62B9EADD" w:rsidR="001213F8" w:rsidRPr="00A30A96" w:rsidRDefault="001213F8" w:rsidP="003E7495">
            <w:pPr>
              <w:pStyle w:val="Tflutexti"/>
              <w:rPr>
                <w:rFonts w:ascii="Times New Roman" w:hAnsi="Times New Roman" w:cs="Times New Roman"/>
                <w:sz w:val="18"/>
                <w:szCs w:val="18"/>
              </w:rPr>
            </w:pPr>
            <w:r w:rsidRPr="00A30A96">
              <w:rPr>
                <w:rFonts w:ascii="Times New Roman" w:hAnsi="Times New Roman" w:cs="Times New Roman"/>
                <w:sz w:val="18"/>
                <w:szCs w:val="18"/>
              </w:rPr>
              <w:t>Lýsa skal hvers konar fyrirkomulagi sem útgefanda er kunnugt um að geti síðar haft í för með sér eða komið í veg fyrir breytingar á yfirráðum útgefanda.</w:t>
            </w:r>
          </w:p>
        </w:tc>
      </w:tr>
      <w:tr w:rsidR="001213F8" w:rsidRPr="00A30A96" w14:paraId="7F1D858E" w14:textId="77777777" w:rsidTr="00CE4F3C">
        <w:trPr>
          <w:trHeight w:val="449"/>
        </w:trPr>
        <w:tc>
          <w:tcPr>
            <w:tcW w:w="845" w:type="dxa"/>
          </w:tcPr>
          <w:p w14:paraId="08964CF1" w14:textId="77777777" w:rsidR="001213F8" w:rsidRPr="00A30A96" w:rsidRDefault="001213F8" w:rsidP="001213F8">
            <w:pPr>
              <w:pStyle w:val="Tflutexti"/>
              <w:spacing w:line="240" w:lineRule="auto"/>
              <w:rPr>
                <w:rFonts w:ascii="Times New Roman" w:hAnsi="Times New Roman" w:cs="Times New Roman"/>
                <w:sz w:val="18"/>
                <w:szCs w:val="18"/>
              </w:rPr>
            </w:pPr>
          </w:p>
        </w:tc>
        <w:tc>
          <w:tcPr>
            <w:tcW w:w="1097" w:type="dxa"/>
          </w:tcPr>
          <w:p w14:paraId="09127054" w14:textId="514A0099" w:rsidR="001213F8" w:rsidRPr="00A30A96" w:rsidRDefault="001213F8" w:rsidP="001213F8">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Liður 6.2.</w:t>
            </w:r>
          </w:p>
        </w:tc>
        <w:tc>
          <w:tcPr>
            <w:tcW w:w="7418" w:type="dxa"/>
            <w:gridSpan w:val="2"/>
          </w:tcPr>
          <w:p w14:paraId="236BF187" w14:textId="0726ECCC" w:rsidR="001213F8" w:rsidRPr="00A30A96" w:rsidRDefault="001213F8" w:rsidP="003E7495">
            <w:pPr>
              <w:pStyle w:val="Tflutexti"/>
              <w:rPr>
                <w:rFonts w:ascii="Times New Roman" w:hAnsi="Times New Roman" w:cs="Times New Roman"/>
                <w:sz w:val="18"/>
                <w:szCs w:val="18"/>
              </w:rPr>
            </w:pPr>
            <w:r w:rsidRPr="00A30A96">
              <w:rPr>
                <w:rFonts w:ascii="Times New Roman" w:hAnsi="Times New Roman" w:cs="Times New Roman"/>
                <w:sz w:val="18"/>
                <w:szCs w:val="18"/>
              </w:rPr>
              <w:t>Dómsmál og gerðardómsmál</w:t>
            </w:r>
            <w:r w:rsidR="00D75192" w:rsidRPr="00A30A96">
              <w:rPr>
                <w:rFonts w:ascii="Times New Roman" w:hAnsi="Times New Roman" w:cs="Times New Roman"/>
                <w:sz w:val="18"/>
                <w:szCs w:val="18"/>
              </w:rPr>
              <w:t>.</w:t>
            </w:r>
          </w:p>
        </w:tc>
      </w:tr>
      <w:tr w:rsidR="001213F8" w:rsidRPr="00A30A96" w14:paraId="412E2C52" w14:textId="77777777" w:rsidTr="00CE4F3C">
        <w:trPr>
          <w:trHeight w:val="449"/>
        </w:trPr>
        <w:tc>
          <w:tcPr>
            <w:tcW w:w="845" w:type="dxa"/>
          </w:tcPr>
          <w:p w14:paraId="155EA453" w14:textId="77777777" w:rsidR="001213F8" w:rsidRPr="00A30A96" w:rsidRDefault="001213F8" w:rsidP="001213F8">
            <w:pPr>
              <w:pStyle w:val="Tflutexti"/>
              <w:spacing w:line="240" w:lineRule="auto"/>
              <w:rPr>
                <w:rFonts w:ascii="Times New Roman" w:hAnsi="Times New Roman" w:cs="Times New Roman"/>
                <w:sz w:val="18"/>
                <w:szCs w:val="18"/>
              </w:rPr>
            </w:pPr>
          </w:p>
        </w:tc>
        <w:tc>
          <w:tcPr>
            <w:tcW w:w="1097" w:type="dxa"/>
          </w:tcPr>
          <w:p w14:paraId="6AD2CA35" w14:textId="055FF75C" w:rsidR="001213F8" w:rsidRPr="00A30A96" w:rsidRDefault="001213F8" w:rsidP="001213F8">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Liður 6.2.1.</w:t>
            </w:r>
          </w:p>
        </w:tc>
        <w:tc>
          <w:tcPr>
            <w:tcW w:w="7418" w:type="dxa"/>
            <w:gridSpan w:val="2"/>
          </w:tcPr>
          <w:p w14:paraId="33A44D17" w14:textId="7B74D36F" w:rsidR="001213F8" w:rsidRPr="00A30A96" w:rsidRDefault="001213F8" w:rsidP="003E7495">
            <w:pPr>
              <w:pStyle w:val="Tflutexti"/>
              <w:rPr>
                <w:rFonts w:ascii="Times New Roman" w:hAnsi="Times New Roman" w:cs="Times New Roman"/>
                <w:sz w:val="18"/>
                <w:szCs w:val="18"/>
              </w:rPr>
            </w:pPr>
            <w:r w:rsidRPr="00A30A96">
              <w:rPr>
                <w:rFonts w:ascii="Times New Roman" w:hAnsi="Times New Roman" w:cs="Times New Roman"/>
                <w:sz w:val="18"/>
                <w:szCs w:val="18"/>
              </w:rPr>
              <w:t>Upplýsingar um stjórnsýslu-, dóms- eða gerðardómsmál (þ.m.t. þau mál sem bíða meðferðar eða eru yfirvofandi og útgefanda er kunnugt um) á a.m.k. síðustu tólf mánuðum sem kunna að hafa eða hafa nýlega haft veruleg áhrif á fjárhagsstöðu eða arðsemi útgefanda og/eða samstæðunnar, eða yfirlýsing um að ekki sé um slík mál að ræða.</w:t>
            </w:r>
          </w:p>
        </w:tc>
      </w:tr>
      <w:tr w:rsidR="001213F8" w:rsidRPr="00A30A96" w14:paraId="6864D57D" w14:textId="77777777" w:rsidTr="00CE4F3C">
        <w:trPr>
          <w:trHeight w:val="449"/>
        </w:trPr>
        <w:tc>
          <w:tcPr>
            <w:tcW w:w="845" w:type="dxa"/>
          </w:tcPr>
          <w:p w14:paraId="23495849" w14:textId="77777777" w:rsidR="001213F8" w:rsidRPr="00A30A96" w:rsidRDefault="001213F8" w:rsidP="001213F8">
            <w:pPr>
              <w:pStyle w:val="Tflutexti"/>
              <w:spacing w:line="240" w:lineRule="auto"/>
              <w:rPr>
                <w:rFonts w:ascii="Times New Roman" w:hAnsi="Times New Roman" w:cs="Times New Roman"/>
                <w:sz w:val="18"/>
                <w:szCs w:val="18"/>
              </w:rPr>
            </w:pPr>
          </w:p>
        </w:tc>
        <w:tc>
          <w:tcPr>
            <w:tcW w:w="1097" w:type="dxa"/>
          </w:tcPr>
          <w:p w14:paraId="4FCCB1A6" w14:textId="6A8C7ABC" w:rsidR="001213F8" w:rsidRPr="00A30A96" w:rsidRDefault="001213F8" w:rsidP="001213F8">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Liður 6.3.</w:t>
            </w:r>
          </w:p>
        </w:tc>
        <w:tc>
          <w:tcPr>
            <w:tcW w:w="7418" w:type="dxa"/>
            <w:gridSpan w:val="2"/>
          </w:tcPr>
          <w:p w14:paraId="7AC811EE" w14:textId="7B5714B0" w:rsidR="001213F8" w:rsidRPr="00A30A96" w:rsidRDefault="001213F8" w:rsidP="003E7495">
            <w:pPr>
              <w:pStyle w:val="Tflutexti"/>
              <w:rPr>
                <w:rFonts w:ascii="Times New Roman" w:hAnsi="Times New Roman" w:cs="Times New Roman"/>
                <w:sz w:val="18"/>
                <w:szCs w:val="18"/>
              </w:rPr>
            </w:pPr>
            <w:r w:rsidRPr="00A30A96">
              <w:rPr>
                <w:rFonts w:ascii="Times New Roman" w:hAnsi="Times New Roman" w:cs="Times New Roman"/>
                <w:sz w:val="18"/>
                <w:szCs w:val="18"/>
              </w:rPr>
              <w:t>Hagsmunaárekstrar stjórnar, framkvæmdastjórnar og eftirlitsstjórnar og æðstu stjórnenda</w:t>
            </w:r>
            <w:r w:rsidR="00D75192" w:rsidRPr="00A30A96">
              <w:rPr>
                <w:rFonts w:ascii="Times New Roman" w:hAnsi="Times New Roman" w:cs="Times New Roman"/>
                <w:sz w:val="18"/>
                <w:szCs w:val="18"/>
              </w:rPr>
              <w:t>.</w:t>
            </w:r>
          </w:p>
        </w:tc>
      </w:tr>
      <w:tr w:rsidR="001213F8" w:rsidRPr="00A30A96" w14:paraId="6C4BB391" w14:textId="77777777" w:rsidTr="00CE4F3C">
        <w:trPr>
          <w:trHeight w:val="449"/>
        </w:trPr>
        <w:tc>
          <w:tcPr>
            <w:tcW w:w="845" w:type="dxa"/>
          </w:tcPr>
          <w:p w14:paraId="0535F4FD" w14:textId="77777777" w:rsidR="001213F8" w:rsidRPr="00A30A96" w:rsidRDefault="001213F8" w:rsidP="001213F8">
            <w:pPr>
              <w:pStyle w:val="Tflutexti"/>
              <w:spacing w:line="240" w:lineRule="auto"/>
              <w:rPr>
                <w:rFonts w:ascii="Times New Roman" w:hAnsi="Times New Roman" w:cs="Times New Roman"/>
                <w:sz w:val="18"/>
                <w:szCs w:val="18"/>
              </w:rPr>
            </w:pPr>
          </w:p>
        </w:tc>
        <w:tc>
          <w:tcPr>
            <w:tcW w:w="1097" w:type="dxa"/>
          </w:tcPr>
          <w:p w14:paraId="0204528C" w14:textId="6B2F9814" w:rsidR="001213F8" w:rsidRPr="00A30A96" w:rsidRDefault="001213F8" w:rsidP="001213F8">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Liður 6.3.1.</w:t>
            </w:r>
          </w:p>
        </w:tc>
        <w:tc>
          <w:tcPr>
            <w:tcW w:w="7418" w:type="dxa"/>
            <w:gridSpan w:val="2"/>
          </w:tcPr>
          <w:p w14:paraId="7ADF8705" w14:textId="6E7853BE" w:rsidR="001213F8" w:rsidRPr="00A30A96" w:rsidRDefault="001213F8" w:rsidP="003E7495">
            <w:pPr>
              <w:pStyle w:val="Tflutexti"/>
              <w:rPr>
                <w:rFonts w:ascii="Times New Roman" w:hAnsi="Times New Roman" w:cs="Times New Roman"/>
                <w:sz w:val="18"/>
                <w:szCs w:val="18"/>
              </w:rPr>
            </w:pPr>
            <w:r w:rsidRPr="00A30A96">
              <w:rPr>
                <w:rFonts w:ascii="Times New Roman" w:hAnsi="Times New Roman" w:cs="Times New Roman"/>
                <w:sz w:val="18"/>
                <w:szCs w:val="18"/>
              </w:rPr>
              <w:t>Greina skal skilmerkilega frá hugsanlegum hagsmunaárekstrum milli skyldustarfa fyrir útgefanda hjá þeim einstaklingum sem vísað er til í lið 4.1.1 og persónulegra hagsmuna þeirra og/eða annarra skyldustarfa þeirra. Sé ekki um að ræða neina slíka árekstra skal lýsa því yfir.</w:t>
            </w:r>
          </w:p>
        </w:tc>
      </w:tr>
      <w:tr w:rsidR="001213F8" w:rsidRPr="00A30A96" w14:paraId="0681655F" w14:textId="77777777" w:rsidTr="00CE4F3C">
        <w:trPr>
          <w:trHeight w:val="449"/>
        </w:trPr>
        <w:tc>
          <w:tcPr>
            <w:tcW w:w="845" w:type="dxa"/>
          </w:tcPr>
          <w:p w14:paraId="2F73A6A1" w14:textId="77777777" w:rsidR="001213F8" w:rsidRPr="00A30A96" w:rsidRDefault="001213F8" w:rsidP="001213F8">
            <w:pPr>
              <w:pStyle w:val="Tflutexti"/>
              <w:spacing w:line="240" w:lineRule="auto"/>
              <w:rPr>
                <w:rFonts w:ascii="Times New Roman" w:hAnsi="Times New Roman" w:cs="Times New Roman"/>
                <w:sz w:val="18"/>
                <w:szCs w:val="18"/>
              </w:rPr>
            </w:pPr>
          </w:p>
        </w:tc>
        <w:tc>
          <w:tcPr>
            <w:tcW w:w="1097" w:type="dxa"/>
          </w:tcPr>
          <w:p w14:paraId="02CC34C6" w14:textId="07A89CE3" w:rsidR="001213F8" w:rsidRPr="00A30A96" w:rsidRDefault="001213F8" w:rsidP="001213F8">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Liður 6.4.</w:t>
            </w:r>
          </w:p>
        </w:tc>
        <w:tc>
          <w:tcPr>
            <w:tcW w:w="7418" w:type="dxa"/>
            <w:gridSpan w:val="2"/>
          </w:tcPr>
          <w:p w14:paraId="6F1151F0" w14:textId="7CEB7B03" w:rsidR="001213F8" w:rsidRPr="00A30A96" w:rsidRDefault="001213F8" w:rsidP="003E7495">
            <w:pPr>
              <w:pStyle w:val="Tflutexti"/>
              <w:rPr>
                <w:rFonts w:ascii="Times New Roman" w:hAnsi="Times New Roman" w:cs="Times New Roman"/>
                <w:sz w:val="18"/>
                <w:szCs w:val="18"/>
              </w:rPr>
            </w:pPr>
            <w:r w:rsidRPr="00A30A96">
              <w:rPr>
                <w:rFonts w:ascii="Times New Roman" w:hAnsi="Times New Roman" w:cs="Times New Roman"/>
                <w:sz w:val="18"/>
                <w:szCs w:val="18"/>
              </w:rPr>
              <w:t>Mikilvægir samningar.</w:t>
            </w:r>
          </w:p>
        </w:tc>
      </w:tr>
      <w:tr w:rsidR="001213F8" w:rsidRPr="00A30A96" w14:paraId="6E978D62" w14:textId="77777777" w:rsidTr="00CE4F3C">
        <w:trPr>
          <w:trHeight w:val="449"/>
        </w:trPr>
        <w:tc>
          <w:tcPr>
            <w:tcW w:w="845" w:type="dxa"/>
          </w:tcPr>
          <w:p w14:paraId="6BD6EEA9" w14:textId="77777777" w:rsidR="001213F8" w:rsidRPr="00A30A96" w:rsidRDefault="001213F8" w:rsidP="001213F8">
            <w:pPr>
              <w:pStyle w:val="Tflutexti"/>
              <w:spacing w:line="240" w:lineRule="auto"/>
              <w:rPr>
                <w:rFonts w:ascii="Times New Roman" w:hAnsi="Times New Roman" w:cs="Times New Roman"/>
                <w:sz w:val="18"/>
                <w:szCs w:val="18"/>
              </w:rPr>
            </w:pPr>
          </w:p>
        </w:tc>
        <w:tc>
          <w:tcPr>
            <w:tcW w:w="1097" w:type="dxa"/>
          </w:tcPr>
          <w:p w14:paraId="2F8EB8E4" w14:textId="40157F7C" w:rsidR="001213F8" w:rsidRPr="00A30A96" w:rsidRDefault="001213F8" w:rsidP="001213F8">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Liður 6.4.1.</w:t>
            </w:r>
          </w:p>
        </w:tc>
        <w:tc>
          <w:tcPr>
            <w:tcW w:w="7418" w:type="dxa"/>
            <w:gridSpan w:val="2"/>
          </w:tcPr>
          <w:p w14:paraId="1157C119" w14:textId="29FAF99F" w:rsidR="001213F8" w:rsidRPr="00A30A96" w:rsidRDefault="001213F8" w:rsidP="003E7495">
            <w:pPr>
              <w:pStyle w:val="Tflutexti"/>
              <w:rPr>
                <w:rFonts w:ascii="Times New Roman" w:hAnsi="Times New Roman" w:cs="Times New Roman"/>
                <w:sz w:val="18"/>
                <w:szCs w:val="18"/>
              </w:rPr>
            </w:pPr>
            <w:r w:rsidRPr="00A30A96">
              <w:rPr>
                <w:rFonts w:ascii="Times New Roman" w:hAnsi="Times New Roman" w:cs="Times New Roman"/>
                <w:sz w:val="18"/>
                <w:szCs w:val="18"/>
              </w:rPr>
              <w:t>Stutt samantekt á öllum mikilvægum samningum sem hafa ekki verið gerðir í venjulegri starfsemi útgefanda sem gæti leitt til þess að eitthvert félag í samstæðunni hafi skyldum að gegna eða tiltekin réttindi sem skipta máli fyrir möguleika útgefandans á að uppfylla skuldbindingar sínar gagnvart verðbréfa</w:t>
            </w:r>
            <w:r w:rsidR="003E7495" w:rsidRPr="00A30A96">
              <w:rPr>
                <w:rFonts w:ascii="Times New Roman" w:hAnsi="Times New Roman" w:cs="Times New Roman"/>
                <w:sz w:val="18"/>
                <w:szCs w:val="18"/>
              </w:rPr>
              <w:t>-</w:t>
            </w:r>
            <w:r w:rsidRPr="00A30A96">
              <w:rPr>
                <w:rFonts w:ascii="Times New Roman" w:hAnsi="Times New Roman" w:cs="Times New Roman"/>
                <w:sz w:val="18"/>
                <w:szCs w:val="18"/>
              </w:rPr>
              <w:t>eigendum að því er varðar þau verðbréf sem verið er að gefa út.</w:t>
            </w:r>
          </w:p>
        </w:tc>
      </w:tr>
      <w:tr w:rsidR="001213F8" w:rsidRPr="00A30A96" w14:paraId="27CBC146" w14:textId="77777777" w:rsidTr="00CE4F3C">
        <w:trPr>
          <w:trHeight w:val="449"/>
        </w:trPr>
        <w:tc>
          <w:tcPr>
            <w:tcW w:w="845" w:type="dxa"/>
          </w:tcPr>
          <w:p w14:paraId="34410FA2" w14:textId="77777777" w:rsidR="001213F8" w:rsidRPr="00A30A96" w:rsidRDefault="001213F8" w:rsidP="001213F8">
            <w:pPr>
              <w:pStyle w:val="Tflutexti"/>
              <w:spacing w:line="240" w:lineRule="auto"/>
              <w:rPr>
                <w:rFonts w:ascii="Times New Roman" w:hAnsi="Times New Roman" w:cs="Times New Roman"/>
                <w:sz w:val="18"/>
                <w:szCs w:val="18"/>
              </w:rPr>
            </w:pPr>
          </w:p>
        </w:tc>
        <w:tc>
          <w:tcPr>
            <w:tcW w:w="1097" w:type="dxa"/>
          </w:tcPr>
          <w:p w14:paraId="3F019C4F" w14:textId="3CC2060A" w:rsidR="001213F8" w:rsidRPr="00A30A96" w:rsidRDefault="001213F8" w:rsidP="001213F8">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7. ÞÁTTUR</w:t>
            </w:r>
          </w:p>
        </w:tc>
        <w:tc>
          <w:tcPr>
            <w:tcW w:w="7418" w:type="dxa"/>
            <w:gridSpan w:val="2"/>
          </w:tcPr>
          <w:p w14:paraId="3BD6501A" w14:textId="56C1A82F" w:rsidR="001213F8" w:rsidRPr="00A30A96" w:rsidRDefault="001213F8" w:rsidP="003E7495">
            <w:pPr>
              <w:pStyle w:val="Tflutexti"/>
              <w:rPr>
                <w:rFonts w:ascii="Times New Roman" w:hAnsi="Times New Roman" w:cs="Times New Roman"/>
                <w:sz w:val="18"/>
                <w:szCs w:val="18"/>
              </w:rPr>
            </w:pPr>
            <w:r w:rsidRPr="00A30A96">
              <w:rPr>
                <w:rFonts w:ascii="Times New Roman" w:hAnsi="Times New Roman" w:cs="Times New Roman"/>
                <w:sz w:val="18"/>
                <w:szCs w:val="18"/>
              </w:rPr>
              <w:t>TILTÆK SKJÖL</w:t>
            </w:r>
            <w:r w:rsidR="00D75192" w:rsidRPr="00A30A96">
              <w:rPr>
                <w:rFonts w:ascii="Times New Roman" w:hAnsi="Times New Roman" w:cs="Times New Roman"/>
                <w:sz w:val="18"/>
                <w:szCs w:val="18"/>
              </w:rPr>
              <w:t>.</w:t>
            </w:r>
          </w:p>
        </w:tc>
      </w:tr>
      <w:tr w:rsidR="001213F8" w:rsidRPr="00A30A96" w14:paraId="4DC1A5FE" w14:textId="77777777" w:rsidTr="00CE4F3C">
        <w:trPr>
          <w:trHeight w:val="449"/>
        </w:trPr>
        <w:tc>
          <w:tcPr>
            <w:tcW w:w="845" w:type="dxa"/>
          </w:tcPr>
          <w:p w14:paraId="0F6BB410" w14:textId="77777777" w:rsidR="001213F8" w:rsidRPr="00A30A96" w:rsidRDefault="001213F8" w:rsidP="001213F8">
            <w:pPr>
              <w:pStyle w:val="Tflutexti"/>
              <w:spacing w:line="240" w:lineRule="auto"/>
              <w:rPr>
                <w:rFonts w:ascii="Times New Roman" w:hAnsi="Times New Roman" w:cs="Times New Roman"/>
                <w:sz w:val="18"/>
                <w:szCs w:val="18"/>
              </w:rPr>
            </w:pPr>
          </w:p>
        </w:tc>
        <w:tc>
          <w:tcPr>
            <w:tcW w:w="1097" w:type="dxa"/>
          </w:tcPr>
          <w:p w14:paraId="31E78F33" w14:textId="02D11AEA" w:rsidR="001213F8" w:rsidRPr="00A30A96" w:rsidRDefault="001213F8" w:rsidP="001213F8">
            <w:pPr>
              <w:pStyle w:val="Tflutexti"/>
              <w:spacing w:line="240" w:lineRule="auto"/>
              <w:rPr>
                <w:rFonts w:ascii="Times New Roman" w:hAnsi="Times New Roman" w:cs="Times New Roman"/>
                <w:sz w:val="18"/>
                <w:szCs w:val="18"/>
              </w:rPr>
            </w:pPr>
            <w:r w:rsidRPr="00A30A96">
              <w:rPr>
                <w:rFonts w:ascii="Times New Roman" w:hAnsi="Times New Roman" w:cs="Times New Roman"/>
                <w:sz w:val="18"/>
                <w:szCs w:val="18"/>
              </w:rPr>
              <w:t>Liður 7.1.</w:t>
            </w:r>
          </w:p>
        </w:tc>
        <w:tc>
          <w:tcPr>
            <w:tcW w:w="7418" w:type="dxa"/>
            <w:gridSpan w:val="2"/>
          </w:tcPr>
          <w:p w14:paraId="59C6E862" w14:textId="77777777" w:rsidR="001213F8" w:rsidRPr="00A30A96" w:rsidRDefault="001213F8" w:rsidP="003E7495">
            <w:pPr>
              <w:pStyle w:val="Tflutexti"/>
              <w:rPr>
                <w:rFonts w:ascii="Times New Roman" w:hAnsi="Times New Roman" w:cs="Times New Roman"/>
                <w:sz w:val="18"/>
                <w:szCs w:val="18"/>
              </w:rPr>
            </w:pPr>
            <w:r w:rsidRPr="00A30A96">
              <w:rPr>
                <w:rFonts w:ascii="Times New Roman" w:hAnsi="Times New Roman" w:cs="Times New Roman"/>
                <w:sz w:val="18"/>
                <w:szCs w:val="18"/>
              </w:rPr>
              <w:t>Yfirlýsing um að á gildistíma útgefandalýsingar sé heimilt, eftir atvikum, að skoða eftirfarandi skjöl:</w:t>
            </w:r>
          </w:p>
          <w:p w14:paraId="3ECDDF27" w14:textId="77777777" w:rsidR="001213F8" w:rsidRPr="00A30A96" w:rsidRDefault="001213F8" w:rsidP="003E7495">
            <w:pPr>
              <w:pStyle w:val="Tflutexti"/>
              <w:spacing w:after="0"/>
              <w:ind w:left="284" w:hanging="284"/>
              <w:rPr>
                <w:rFonts w:ascii="Times New Roman" w:hAnsi="Times New Roman" w:cs="Times New Roman"/>
                <w:sz w:val="18"/>
                <w:szCs w:val="18"/>
              </w:rPr>
            </w:pPr>
            <w:r w:rsidRPr="00A30A96">
              <w:rPr>
                <w:rFonts w:ascii="Times New Roman" w:hAnsi="Times New Roman" w:cs="Times New Roman"/>
                <w:sz w:val="18"/>
                <w:szCs w:val="18"/>
              </w:rPr>
              <w:t>a)</w:t>
            </w:r>
            <w:r w:rsidRPr="00A30A96">
              <w:rPr>
                <w:rFonts w:ascii="Times New Roman" w:hAnsi="Times New Roman" w:cs="Times New Roman"/>
                <w:sz w:val="18"/>
                <w:szCs w:val="18"/>
              </w:rPr>
              <w:tab/>
              <w:t>gildandi stofnsamning og samþykktir útgefanda,</w:t>
            </w:r>
          </w:p>
          <w:p w14:paraId="7AF6B60D" w14:textId="77777777" w:rsidR="001213F8" w:rsidRPr="00A30A96" w:rsidRDefault="001213F8" w:rsidP="003E7495">
            <w:pPr>
              <w:pStyle w:val="Tflutexti"/>
              <w:spacing w:before="0"/>
              <w:ind w:left="284" w:hanging="284"/>
              <w:rPr>
                <w:rFonts w:ascii="Times New Roman" w:hAnsi="Times New Roman" w:cs="Times New Roman"/>
                <w:sz w:val="18"/>
                <w:szCs w:val="18"/>
              </w:rPr>
            </w:pPr>
            <w:r w:rsidRPr="00A30A96">
              <w:rPr>
                <w:rFonts w:ascii="Times New Roman" w:hAnsi="Times New Roman" w:cs="Times New Roman"/>
                <w:sz w:val="18"/>
                <w:szCs w:val="18"/>
              </w:rPr>
              <w:t>b)</w:t>
            </w:r>
            <w:r w:rsidRPr="00A30A96">
              <w:rPr>
                <w:rFonts w:ascii="Times New Roman" w:hAnsi="Times New Roman" w:cs="Times New Roman"/>
                <w:sz w:val="18"/>
                <w:szCs w:val="18"/>
              </w:rPr>
              <w:tab/>
              <w:t>allar skýrslur, bréf og önnur skjöl, mats- og greinargerðir sem eru samdar af sérfræðingum að beiðni útgefanda og að einhverju leyti felld inn í eða er vísað til í útgefandalýsingu.</w:t>
            </w:r>
          </w:p>
          <w:p w14:paraId="1B6D5E26" w14:textId="65B31D96" w:rsidR="001213F8" w:rsidRPr="00A30A96" w:rsidRDefault="001213F8" w:rsidP="003E7495">
            <w:pPr>
              <w:pStyle w:val="Tflutexti"/>
              <w:ind w:left="284" w:hanging="284"/>
              <w:rPr>
                <w:rFonts w:ascii="Times New Roman" w:hAnsi="Times New Roman" w:cs="Times New Roman"/>
                <w:sz w:val="18"/>
                <w:szCs w:val="18"/>
              </w:rPr>
            </w:pPr>
            <w:r w:rsidRPr="00A30A96">
              <w:rPr>
                <w:rFonts w:ascii="Times New Roman" w:hAnsi="Times New Roman" w:cs="Times New Roman"/>
                <w:sz w:val="18"/>
                <w:szCs w:val="18"/>
              </w:rPr>
              <w:t>Tilgreina skal vefsetur þar sem hægt er að skoða skjölin.</w:t>
            </w:r>
          </w:p>
        </w:tc>
      </w:tr>
    </w:tbl>
    <w:p w14:paraId="40A220F4" w14:textId="77777777" w:rsidR="009B6F21" w:rsidRPr="00A30A96" w:rsidRDefault="009B6F21" w:rsidP="007F6312">
      <w:pPr>
        <w:pStyle w:val="Meginml"/>
        <w:rPr>
          <w:rFonts w:ascii="Times New Roman" w:hAnsi="Times New Roman" w:cs="Times New Roman"/>
          <w:sz w:val="18"/>
          <w:szCs w:val="18"/>
          <w:lang w:val="is-IS"/>
        </w:rPr>
      </w:pPr>
      <w:bookmarkStart w:id="0" w:name="_GoBack"/>
      <w:bookmarkEnd w:id="0"/>
    </w:p>
    <w:sectPr w:rsidR="009B6F21" w:rsidRPr="00A30A96" w:rsidSect="003E7495">
      <w:headerReference w:type="default" r:id="rId8"/>
      <w:footerReference w:type="default" r:id="rId9"/>
      <w:headerReference w:type="first" r:id="rId10"/>
      <w:footerReference w:type="first" r:id="rId11"/>
      <w:pgSz w:w="11900" w:h="16820"/>
      <w:pgMar w:top="1985" w:right="1418" w:bottom="1516" w:left="1418" w:header="79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BF8B2" w14:textId="77777777" w:rsidR="00D52F93" w:rsidRDefault="00D52F93" w:rsidP="004C2AD6">
      <w:r>
        <w:separator/>
      </w:r>
    </w:p>
  </w:endnote>
  <w:endnote w:type="continuationSeparator" w:id="0">
    <w:p w14:paraId="7571DD4A" w14:textId="77777777" w:rsidR="00D52F93" w:rsidRDefault="00D52F93" w:rsidP="004C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ntax LT Std">
    <w:panose1 w:val="020D05020305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50089" w14:textId="0DFA43A8" w:rsidR="007F6312" w:rsidRPr="007F6312" w:rsidRDefault="007F6312" w:rsidP="007F6312">
    <w:pPr>
      <w:pStyle w:val="Footer"/>
      <w:tabs>
        <w:tab w:val="clear" w:pos="9360"/>
        <w:tab w:val="center" w:pos="4532"/>
      </w:tabs>
      <w:rPr>
        <w:b/>
        <w:i/>
      </w:rPr>
    </w:pPr>
    <w:r w:rsidRPr="007F6312">
      <w:tab/>
    </w:r>
    <w:sdt>
      <w:sdtPr>
        <w:rPr>
          <w:b/>
          <w:i/>
        </w:rPr>
        <w:id w:val="121507023"/>
        <w:docPartObj>
          <w:docPartGallery w:val="Page Numbers (Bottom of Page)"/>
          <w:docPartUnique/>
        </w:docPartObj>
      </w:sdtPr>
      <w:sdtEndPr>
        <w:rPr>
          <w:i w:val="0"/>
          <w:noProof/>
        </w:rPr>
      </w:sdtEndPr>
      <w:sdtContent>
        <w:r w:rsidRPr="001E5E3E">
          <w:rPr>
            <w:rFonts w:ascii="Syntax LT Std" w:hAnsi="Syntax LT Std"/>
            <w:b/>
            <w:sz w:val="18"/>
            <w:szCs w:val="18"/>
          </w:rPr>
          <w:fldChar w:fldCharType="begin"/>
        </w:r>
        <w:r w:rsidRPr="001E5E3E">
          <w:rPr>
            <w:rFonts w:ascii="Syntax LT Std" w:hAnsi="Syntax LT Std"/>
            <w:sz w:val="18"/>
            <w:szCs w:val="18"/>
          </w:rPr>
          <w:instrText xml:space="preserve"> PAGE   \* MERGEFORMAT </w:instrText>
        </w:r>
        <w:r w:rsidRPr="001E5E3E">
          <w:rPr>
            <w:rFonts w:ascii="Syntax LT Std" w:hAnsi="Syntax LT Std"/>
            <w:b/>
            <w:sz w:val="18"/>
            <w:szCs w:val="18"/>
          </w:rPr>
          <w:fldChar w:fldCharType="separate"/>
        </w:r>
        <w:r w:rsidR="00A30A96" w:rsidRPr="00A30A96">
          <w:rPr>
            <w:rFonts w:ascii="Syntax LT Std" w:hAnsi="Syntax LT Std"/>
            <w:b/>
            <w:noProof/>
            <w:sz w:val="18"/>
            <w:szCs w:val="18"/>
          </w:rPr>
          <w:t>2</w:t>
        </w:r>
        <w:r w:rsidRPr="001E5E3E">
          <w:rPr>
            <w:rFonts w:ascii="Syntax LT Std" w:hAnsi="Syntax LT Std"/>
            <w:b/>
            <w:noProof/>
            <w:sz w:val="18"/>
            <w:szCs w:val="18"/>
          </w:rPr>
          <w:fldChar w:fldCharType="end"/>
        </w:r>
      </w:sdtContent>
    </w:sdt>
    <w:r w:rsidRPr="001E5E3E">
      <w:rPr>
        <w:noProof/>
      </w:rPr>
      <w:tab/>
    </w:r>
    <w:r w:rsidRPr="007F6312">
      <w:rPr>
        <w:noProof/>
      </w:rPr>
      <w:tab/>
    </w:r>
  </w:p>
  <w:p w14:paraId="0BB27CE3" w14:textId="77777777" w:rsidR="007F6312" w:rsidRPr="007F6312" w:rsidRDefault="007F6312">
    <w:pPr>
      <w:pStyle w:val="Footer"/>
      <w:rPr>
        <w:b/>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786433"/>
      <w:docPartObj>
        <w:docPartGallery w:val="Page Numbers (Bottom of Page)"/>
        <w:docPartUnique/>
      </w:docPartObj>
    </w:sdtPr>
    <w:sdtEndPr>
      <w:rPr>
        <w:rFonts w:ascii="Syntax LT Std" w:hAnsi="Syntax LT Std"/>
        <w:b/>
        <w:noProof/>
        <w:sz w:val="18"/>
        <w:szCs w:val="18"/>
      </w:rPr>
    </w:sdtEndPr>
    <w:sdtContent>
      <w:p w14:paraId="006DFD60" w14:textId="2978D5FC" w:rsidR="007B0B36" w:rsidRPr="007B5B30" w:rsidRDefault="007B0B36">
        <w:pPr>
          <w:pStyle w:val="Footer"/>
          <w:jc w:val="center"/>
          <w:rPr>
            <w:rFonts w:ascii="Syntax LT Std" w:hAnsi="Syntax LT Std"/>
            <w:b/>
            <w:sz w:val="18"/>
            <w:szCs w:val="18"/>
          </w:rPr>
        </w:pPr>
        <w:r w:rsidRPr="007B5B30">
          <w:rPr>
            <w:rFonts w:ascii="Syntax LT Std" w:hAnsi="Syntax LT Std"/>
            <w:b/>
            <w:sz w:val="18"/>
            <w:szCs w:val="18"/>
          </w:rPr>
          <w:fldChar w:fldCharType="begin"/>
        </w:r>
        <w:r w:rsidRPr="007B5B30">
          <w:rPr>
            <w:rFonts w:ascii="Syntax LT Std" w:hAnsi="Syntax LT Std"/>
            <w:sz w:val="18"/>
            <w:szCs w:val="18"/>
          </w:rPr>
          <w:instrText xml:space="preserve"> PAGE   \* MERGEFORMAT </w:instrText>
        </w:r>
        <w:r w:rsidRPr="007B5B30">
          <w:rPr>
            <w:rFonts w:ascii="Syntax LT Std" w:hAnsi="Syntax LT Std"/>
            <w:b/>
            <w:sz w:val="18"/>
            <w:szCs w:val="18"/>
          </w:rPr>
          <w:fldChar w:fldCharType="separate"/>
        </w:r>
        <w:r w:rsidR="00A30A96" w:rsidRPr="00A30A96">
          <w:rPr>
            <w:rFonts w:ascii="Syntax LT Std" w:hAnsi="Syntax LT Std"/>
            <w:b/>
            <w:noProof/>
            <w:sz w:val="18"/>
            <w:szCs w:val="18"/>
          </w:rPr>
          <w:t>1</w:t>
        </w:r>
        <w:r w:rsidRPr="007B5B30">
          <w:rPr>
            <w:rFonts w:ascii="Syntax LT Std" w:hAnsi="Syntax LT Std"/>
            <w:b/>
            <w:noProof/>
            <w:sz w:val="18"/>
            <w:szCs w:val="18"/>
          </w:rPr>
          <w:fldChar w:fldCharType="end"/>
        </w:r>
      </w:p>
    </w:sdtContent>
  </w:sdt>
  <w:p w14:paraId="169E0460" w14:textId="77777777" w:rsidR="007B0B36" w:rsidRDefault="007B0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CFA5C" w14:textId="77777777" w:rsidR="00D52F93" w:rsidRDefault="00D52F93" w:rsidP="004C2AD6">
      <w:r>
        <w:separator/>
      </w:r>
    </w:p>
  </w:footnote>
  <w:footnote w:type="continuationSeparator" w:id="0">
    <w:p w14:paraId="5966E1B9" w14:textId="77777777" w:rsidR="00D52F93" w:rsidRDefault="00D52F93" w:rsidP="004C2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3E938" w14:textId="77777777" w:rsidR="0023476A" w:rsidRDefault="0023476A">
    <w:pPr>
      <w:pStyle w:val="Header"/>
    </w:pPr>
  </w:p>
  <w:p w14:paraId="79B6C32F" w14:textId="77777777" w:rsidR="0023476A" w:rsidRDefault="0023476A">
    <w:pPr>
      <w:pStyle w:val="Header"/>
    </w:pPr>
    <w:r>
      <w:rPr>
        <w:noProof/>
        <w:lang w:val="is-IS" w:eastAsia="is-IS"/>
      </w:rPr>
      <w:drawing>
        <wp:inline distT="0" distB="0" distL="0" distR="0" wp14:anchorId="44A1C20E" wp14:editId="0C9E692F">
          <wp:extent cx="1728000" cy="2160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us fme-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21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5EC8F" w14:textId="77777777" w:rsidR="007B0B36" w:rsidRDefault="007B0B36">
    <w:pPr>
      <w:pStyle w:val="Header"/>
    </w:pPr>
    <w:r>
      <w:rPr>
        <w:noProof/>
        <w:lang w:val="is-IS" w:eastAsia="is-IS"/>
      </w:rPr>
      <w:drawing>
        <wp:inline distT="0" distB="0" distL="0" distR="0" wp14:anchorId="3435D83D" wp14:editId="10B55D6D">
          <wp:extent cx="2867025" cy="7452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Fme logo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5678" cy="7605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3C15"/>
    <w:multiLevelType w:val="hybridMultilevel"/>
    <w:tmpl w:val="7D14FAD6"/>
    <w:lvl w:ilvl="0" w:tplc="57B2CB7A">
      <w:start w:val="1"/>
      <w:numFmt w:val="decimal"/>
      <w:lvlText w:val="%1."/>
      <w:lvlJc w:val="left"/>
      <w:pPr>
        <w:ind w:left="359" w:hanging="360"/>
      </w:pPr>
      <w:rPr>
        <w:rFonts w:hint="default"/>
      </w:rPr>
    </w:lvl>
    <w:lvl w:ilvl="1" w:tplc="040F0019" w:tentative="1">
      <w:start w:val="1"/>
      <w:numFmt w:val="lowerLetter"/>
      <w:lvlText w:val="%2."/>
      <w:lvlJc w:val="left"/>
      <w:pPr>
        <w:ind w:left="1079" w:hanging="360"/>
      </w:pPr>
    </w:lvl>
    <w:lvl w:ilvl="2" w:tplc="040F001B" w:tentative="1">
      <w:start w:val="1"/>
      <w:numFmt w:val="lowerRoman"/>
      <w:lvlText w:val="%3."/>
      <w:lvlJc w:val="right"/>
      <w:pPr>
        <w:ind w:left="1799" w:hanging="180"/>
      </w:pPr>
    </w:lvl>
    <w:lvl w:ilvl="3" w:tplc="040F000F" w:tentative="1">
      <w:start w:val="1"/>
      <w:numFmt w:val="decimal"/>
      <w:lvlText w:val="%4."/>
      <w:lvlJc w:val="left"/>
      <w:pPr>
        <w:ind w:left="2519" w:hanging="360"/>
      </w:pPr>
    </w:lvl>
    <w:lvl w:ilvl="4" w:tplc="040F0019" w:tentative="1">
      <w:start w:val="1"/>
      <w:numFmt w:val="lowerLetter"/>
      <w:lvlText w:val="%5."/>
      <w:lvlJc w:val="left"/>
      <w:pPr>
        <w:ind w:left="3239" w:hanging="360"/>
      </w:pPr>
    </w:lvl>
    <w:lvl w:ilvl="5" w:tplc="040F001B" w:tentative="1">
      <w:start w:val="1"/>
      <w:numFmt w:val="lowerRoman"/>
      <w:lvlText w:val="%6."/>
      <w:lvlJc w:val="right"/>
      <w:pPr>
        <w:ind w:left="3959" w:hanging="180"/>
      </w:pPr>
    </w:lvl>
    <w:lvl w:ilvl="6" w:tplc="040F000F" w:tentative="1">
      <w:start w:val="1"/>
      <w:numFmt w:val="decimal"/>
      <w:lvlText w:val="%7."/>
      <w:lvlJc w:val="left"/>
      <w:pPr>
        <w:ind w:left="4679" w:hanging="360"/>
      </w:pPr>
    </w:lvl>
    <w:lvl w:ilvl="7" w:tplc="040F0019" w:tentative="1">
      <w:start w:val="1"/>
      <w:numFmt w:val="lowerLetter"/>
      <w:lvlText w:val="%8."/>
      <w:lvlJc w:val="left"/>
      <w:pPr>
        <w:ind w:left="5399" w:hanging="360"/>
      </w:pPr>
    </w:lvl>
    <w:lvl w:ilvl="8" w:tplc="040F001B" w:tentative="1">
      <w:start w:val="1"/>
      <w:numFmt w:val="lowerRoman"/>
      <w:lvlText w:val="%9."/>
      <w:lvlJc w:val="right"/>
      <w:pPr>
        <w:ind w:left="6119" w:hanging="180"/>
      </w:pPr>
    </w:lvl>
  </w:abstractNum>
  <w:abstractNum w:abstractNumId="1" w15:restartNumberingAfterBreak="0">
    <w:nsid w:val="1670757B"/>
    <w:multiLevelType w:val="hybridMultilevel"/>
    <w:tmpl w:val="61FA2120"/>
    <w:lvl w:ilvl="0" w:tplc="2E668F7E">
      <w:start w:val="1"/>
      <w:numFmt w:val="lowerLetter"/>
      <w:lvlText w:val="%1)"/>
      <w:lvlJc w:val="left"/>
      <w:pPr>
        <w:ind w:left="717" w:hanging="405"/>
      </w:pPr>
      <w:rPr>
        <w:rFonts w:hint="default"/>
      </w:rPr>
    </w:lvl>
    <w:lvl w:ilvl="1" w:tplc="040F0019" w:tentative="1">
      <w:start w:val="1"/>
      <w:numFmt w:val="lowerLetter"/>
      <w:lvlText w:val="%2."/>
      <w:lvlJc w:val="left"/>
      <w:pPr>
        <w:ind w:left="1392" w:hanging="360"/>
      </w:pPr>
    </w:lvl>
    <w:lvl w:ilvl="2" w:tplc="040F001B" w:tentative="1">
      <w:start w:val="1"/>
      <w:numFmt w:val="lowerRoman"/>
      <w:lvlText w:val="%3."/>
      <w:lvlJc w:val="right"/>
      <w:pPr>
        <w:ind w:left="2112" w:hanging="180"/>
      </w:pPr>
    </w:lvl>
    <w:lvl w:ilvl="3" w:tplc="040F000F" w:tentative="1">
      <w:start w:val="1"/>
      <w:numFmt w:val="decimal"/>
      <w:lvlText w:val="%4."/>
      <w:lvlJc w:val="left"/>
      <w:pPr>
        <w:ind w:left="2832" w:hanging="360"/>
      </w:pPr>
    </w:lvl>
    <w:lvl w:ilvl="4" w:tplc="040F0019" w:tentative="1">
      <w:start w:val="1"/>
      <w:numFmt w:val="lowerLetter"/>
      <w:lvlText w:val="%5."/>
      <w:lvlJc w:val="left"/>
      <w:pPr>
        <w:ind w:left="3552" w:hanging="360"/>
      </w:pPr>
    </w:lvl>
    <w:lvl w:ilvl="5" w:tplc="040F001B" w:tentative="1">
      <w:start w:val="1"/>
      <w:numFmt w:val="lowerRoman"/>
      <w:lvlText w:val="%6."/>
      <w:lvlJc w:val="right"/>
      <w:pPr>
        <w:ind w:left="4272" w:hanging="180"/>
      </w:pPr>
    </w:lvl>
    <w:lvl w:ilvl="6" w:tplc="040F000F" w:tentative="1">
      <w:start w:val="1"/>
      <w:numFmt w:val="decimal"/>
      <w:lvlText w:val="%7."/>
      <w:lvlJc w:val="left"/>
      <w:pPr>
        <w:ind w:left="4992" w:hanging="360"/>
      </w:pPr>
    </w:lvl>
    <w:lvl w:ilvl="7" w:tplc="040F0019" w:tentative="1">
      <w:start w:val="1"/>
      <w:numFmt w:val="lowerLetter"/>
      <w:lvlText w:val="%8."/>
      <w:lvlJc w:val="left"/>
      <w:pPr>
        <w:ind w:left="5712" w:hanging="360"/>
      </w:pPr>
    </w:lvl>
    <w:lvl w:ilvl="8" w:tplc="040F001B" w:tentative="1">
      <w:start w:val="1"/>
      <w:numFmt w:val="lowerRoman"/>
      <w:lvlText w:val="%9."/>
      <w:lvlJc w:val="right"/>
      <w:pPr>
        <w:ind w:left="6432" w:hanging="180"/>
      </w:pPr>
    </w:lvl>
  </w:abstractNum>
  <w:abstractNum w:abstractNumId="2" w15:restartNumberingAfterBreak="0">
    <w:nsid w:val="1C825102"/>
    <w:multiLevelType w:val="hybridMultilevel"/>
    <w:tmpl w:val="37E0139C"/>
    <w:lvl w:ilvl="0" w:tplc="4A5E4846">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213E6CFF"/>
    <w:multiLevelType w:val="multilevel"/>
    <w:tmpl w:val="183294E2"/>
    <w:lvl w:ilvl="0">
      <w:start w:val="1"/>
      <w:numFmt w:val="decimal"/>
      <w:lvlText w:val="%1"/>
      <w:lvlJc w:val="left"/>
      <w:pPr>
        <w:ind w:left="360" w:hanging="360"/>
      </w:pPr>
      <w:rPr>
        <w:rFonts w:hint="default"/>
      </w:rPr>
    </w:lvl>
    <w:lvl w:ilvl="1">
      <w:start w:val="1"/>
      <w:numFmt w:val="decimal"/>
      <w:lvlText w:val="%1.%2"/>
      <w:lvlJc w:val="left"/>
      <w:pPr>
        <w:ind w:left="718"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rPr>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CC925DD"/>
    <w:multiLevelType w:val="hybridMultilevel"/>
    <w:tmpl w:val="2CBA64A2"/>
    <w:lvl w:ilvl="0" w:tplc="213AFC4A">
      <w:start w:val="1"/>
      <w:numFmt w:val="decimal"/>
      <w:lvlText w:val="%1."/>
      <w:lvlJc w:val="left"/>
      <w:pPr>
        <w:ind w:left="404" w:hanging="360"/>
      </w:pPr>
      <w:rPr>
        <w:rFonts w:hint="default"/>
      </w:rPr>
    </w:lvl>
    <w:lvl w:ilvl="1" w:tplc="040F0019" w:tentative="1">
      <w:start w:val="1"/>
      <w:numFmt w:val="lowerLetter"/>
      <w:lvlText w:val="%2."/>
      <w:lvlJc w:val="left"/>
      <w:pPr>
        <w:ind w:left="1124" w:hanging="360"/>
      </w:pPr>
    </w:lvl>
    <w:lvl w:ilvl="2" w:tplc="040F001B" w:tentative="1">
      <w:start w:val="1"/>
      <w:numFmt w:val="lowerRoman"/>
      <w:lvlText w:val="%3."/>
      <w:lvlJc w:val="right"/>
      <w:pPr>
        <w:ind w:left="1844" w:hanging="180"/>
      </w:pPr>
    </w:lvl>
    <w:lvl w:ilvl="3" w:tplc="040F000F" w:tentative="1">
      <w:start w:val="1"/>
      <w:numFmt w:val="decimal"/>
      <w:lvlText w:val="%4."/>
      <w:lvlJc w:val="left"/>
      <w:pPr>
        <w:ind w:left="2564" w:hanging="360"/>
      </w:pPr>
    </w:lvl>
    <w:lvl w:ilvl="4" w:tplc="040F0019" w:tentative="1">
      <w:start w:val="1"/>
      <w:numFmt w:val="lowerLetter"/>
      <w:lvlText w:val="%5."/>
      <w:lvlJc w:val="left"/>
      <w:pPr>
        <w:ind w:left="3284" w:hanging="360"/>
      </w:pPr>
    </w:lvl>
    <w:lvl w:ilvl="5" w:tplc="040F001B" w:tentative="1">
      <w:start w:val="1"/>
      <w:numFmt w:val="lowerRoman"/>
      <w:lvlText w:val="%6."/>
      <w:lvlJc w:val="right"/>
      <w:pPr>
        <w:ind w:left="4004" w:hanging="180"/>
      </w:pPr>
    </w:lvl>
    <w:lvl w:ilvl="6" w:tplc="040F000F" w:tentative="1">
      <w:start w:val="1"/>
      <w:numFmt w:val="decimal"/>
      <w:lvlText w:val="%7."/>
      <w:lvlJc w:val="left"/>
      <w:pPr>
        <w:ind w:left="4724" w:hanging="360"/>
      </w:pPr>
    </w:lvl>
    <w:lvl w:ilvl="7" w:tplc="040F0019" w:tentative="1">
      <w:start w:val="1"/>
      <w:numFmt w:val="lowerLetter"/>
      <w:lvlText w:val="%8."/>
      <w:lvlJc w:val="left"/>
      <w:pPr>
        <w:ind w:left="5444" w:hanging="360"/>
      </w:pPr>
    </w:lvl>
    <w:lvl w:ilvl="8" w:tplc="040F001B" w:tentative="1">
      <w:start w:val="1"/>
      <w:numFmt w:val="lowerRoman"/>
      <w:lvlText w:val="%9."/>
      <w:lvlJc w:val="right"/>
      <w:pPr>
        <w:ind w:left="6164" w:hanging="180"/>
      </w:pPr>
    </w:lvl>
  </w:abstractNum>
  <w:abstractNum w:abstractNumId="5" w15:restartNumberingAfterBreak="0">
    <w:nsid w:val="42A97DF5"/>
    <w:multiLevelType w:val="hybridMultilevel"/>
    <w:tmpl w:val="D0026DEE"/>
    <w:lvl w:ilvl="0" w:tplc="662C4306">
      <w:start w:val="1"/>
      <w:numFmt w:val="lowerLetter"/>
      <w:lvlText w:val="%1)"/>
      <w:lvlJc w:val="left"/>
      <w:pPr>
        <w:ind w:left="1854" w:hanging="720"/>
      </w:pPr>
      <w:rPr>
        <w:rFonts w:hint="default"/>
      </w:rPr>
    </w:lvl>
    <w:lvl w:ilvl="1" w:tplc="040F0019" w:tentative="1">
      <w:start w:val="1"/>
      <w:numFmt w:val="lowerLetter"/>
      <w:lvlText w:val="%2."/>
      <w:lvlJc w:val="left"/>
      <w:pPr>
        <w:ind w:left="2214" w:hanging="360"/>
      </w:pPr>
    </w:lvl>
    <w:lvl w:ilvl="2" w:tplc="040F001B" w:tentative="1">
      <w:start w:val="1"/>
      <w:numFmt w:val="lowerRoman"/>
      <w:lvlText w:val="%3."/>
      <w:lvlJc w:val="right"/>
      <w:pPr>
        <w:ind w:left="2934" w:hanging="180"/>
      </w:pPr>
    </w:lvl>
    <w:lvl w:ilvl="3" w:tplc="040F000F" w:tentative="1">
      <w:start w:val="1"/>
      <w:numFmt w:val="decimal"/>
      <w:lvlText w:val="%4."/>
      <w:lvlJc w:val="left"/>
      <w:pPr>
        <w:ind w:left="3654" w:hanging="360"/>
      </w:pPr>
    </w:lvl>
    <w:lvl w:ilvl="4" w:tplc="040F0019" w:tentative="1">
      <w:start w:val="1"/>
      <w:numFmt w:val="lowerLetter"/>
      <w:lvlText w:val="%5."/>
      <w:lvlJc w:val="left"/>
      <w:pPr>
        <w:ind w:left="4374" w:hanging="360"/>
      </w:pPr>
    </w:lvl>
    <w:lvl w:ilvl="5" w:tplc="040F001B" w:tentative="1">
      <w:start w:val="1"/>
      <w:numFmt w:val="lowerRoman"/>
      <w:lvlText w:val="%6."/>
      <w:lvlJc w:val="right"/>
      <w:pPr>
        <w:ind w:left="5094" w:hanging="180"/>
      </w:pPr>
    </w:lvl>
    <w:lvl w:ilvl="6" w:tplc="040F000F" w:tentative="1">
      <w:start w:val="1"/>
      <w:numFmt w:val="decimal"/>
      <w:lvlText w:val="%7."/>
      <w:lvlJc w:val="left"/>
      <w:pPr>
        <w:ind w:left="5814" w:hanging="360"/>
      </w:pPr>
    </w:lvl>
    <w:lvl w:ilvl="7" w:tplc="040F0019" w:tentative="1">
      <w:start w:val="1"/>
      <w:numFmt w:val="lowerLetter"/>
      <w:lvlText w:val="%8."/>
      <w:lvlJc w:val="left"/>
      <w:pPr>
        <w:ind w:left="6534" w:hanging="360"/>
      </w:pPr>
    </w:lvl>
    <w:lvl w:ilvl="8" w:tplc="040F001B" w:tentative="1">
      <w:start w:val="1"/>
      <w:numFmt w:val="lowerRoman"/>
      <w:lvlText w:val="%9."/>
      <w:lvlJc w:val="right"/>
      <w:pPr>
        <w:ind w:left="7254" w:hanging="180"/>
      </w:pPr>
    </w:lvl>
  </w:abstractNum>
  <w:abstractNum w:abstractNumId="6" w15:restartNumberingAfterBreak="0">
    <w:nsid w:val="47A36A19"/>
    <w:multiLevelType w:val="hybridMultilevel"/>
    <w:tmpl w:val="77D48A1C"/>
    <w:lvl w:ilvl="0" w:tplc="27D2FD8C">
      <w:start w:val="1"/>
      <w:numFmt w:val="lowerLetter"/>
      <w:lvlText w:val="%1)"/>
      <w:lvlJc w:val="left"/>
      <w:pPr>
        <w:ind w:left="716" w:hanging="690"/>
      </w:pPr>
      <w:rPr>
        <w:rFonts w:hint="default"/>
      </w:rPr>
    </w:lvl>
    <w:lvl w:ilvl="1" w:tplc="040F0019" w:tentative="1">
      <w:start w:val="1"/>
      <w:numFmt w:val="lowerLetter"/>
      <w:lvlText w:val="%2."/>
      <w:lvlJc w:val="left"/>
      <w:pPr>
        <w:ind w:left="1106" w:hanging="360"/>
      </w:pPr>
    </w:lvl>
    <w:lvl w:ilvl="2" w:tplc="040F001B" w:tentative="1">
      <w:start w:val="1"/>
      <w:numFmt w:val="lowerRoman"/>
      <w:lvlText w:val="%3."/>
      <w:lvlJc w:val="right"/>
      <w:pPr>
        <w:ind w:left="1826" w:hanging="180"/>
      </w:pPr>
    </w:lvl>
    <w:lvl w:ilvl="3" w:tplc="040F000F" w:tentative="1">
      <w:start w:val="1"/>
      <w:numFmt w:val="decimal"/>
      <w:lvlText w:val="%4."/>
      <w:lvlJc w:val="left"/>
      <w:pPr>
        <w:ind w:left="2546" w:hanging="360"/>
      </w:pPr>
    </w:lvl>
    <w:lvl w:ilvl="4" w:tplc="040F0019" w:tentative="1">
      <w:start w:val="1"/>
      <w:numFmt w:val="lowerLetter"/>
      <w:lvlText w:val="%5."/>
      <w:lvlJc w:val="left"/>
      <w:pPr>
        <w:ind w:left="3266" w:hanging="360"/>
      </w:pPr>
    </w:lvl>
    <w:lvl w:ilvl="5" w:tplc="040F001B" w:tentative="1">
      <w:start w:val="1"/>
      <w:numFmt w:val="lowerRoman"/>
      <w:lvlText w:val="%6."/>
      <w:lvlJc w:val="right"/>
      <w:pPr>
        <w:ind w:left="3986" w:hanging="180"/>
      </w:pPr>
    </w:lvl>
    <w:lvl w:ilvl="6" w:tplc="040F000F" w:tentative="1">
      <w:start w:val="1"/>
      <w:numFmt w:val="decimal"/>
      <w:lvlText w:val="%7."/>
      <w:lvlJc w:val="left"/>
      <w:pPr>
        <w:ind w:left="4706" w:hanging="360"/>
      </w:pPr>
    </w:lvl>
    <w:lvl w:ilvl="7" w:tplc="040F0019" w:tentative="1">
      <w:start w:val="1"/>
      <w:numFmt w:val="lowerLetter"/>
      <w:lvlText w:val="%8."/>
      <w:lvlJc w:val="left"/>
      <w:pPr>
        <w:ind w:left="5426" w:hanging="360"/>
      </w:pPr>
    </w:lvl>
    <w:lvl w:ilvl="8" w:tplc="040F001B" w:tentative="1">
      <w:start w:val="1"/>
      <w:numFmt w:val="lowerRoman"/>
      <w:lvlText w:val="%9."/>
      <w:lvlJc w:val="right"/>
      <w:pPr>
        <w:ind w:left="6146" w:hanging="180"/>
      </w:pPr>
    </w:lvl>
  </w:abstractNum>
  <w:abstractNum w:abstractNumId="7" w15:restartNumberingAfterBreak="0">
    <w:nsid w:val="53116F73"/>
    <w:multiLevelType w:val="multilevel"/>
    <w:tmpl w:val="B6743676"/>
    <w:lvl w:ilvl="0">
      <w:start w:val="1"/>
      <w:numFmt w:val="bullet"/>
      <w:lvlText w:val=""/>
      <w:lvlJc w:val="left"/>
      <w:pPr>
        <w:ind w:left="680"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0457D18"/>
    <w:multiLevelType w:val="hybridMultilevel"/>
    <w:tmpl w:val="C7C8DA12"/>
    <w:lvl w:ilvl="0" w:tplc="1E26F99E">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63620449"/>
    <w:multiLevelType w:val="hybridMultilevel"/>
    <w:tmpl w:val="25B04A6A"/>
    <w:lvl w:ilvl="0" w:tplc="91EA6C38">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6A080D2B"/>
    <w:multiLevelType w:val="hybridMultilevel"/>
    <w:tmpl w:val="BFE8996E"/>
    <w:lvl w:ilvl="0" w:tplc="BCACA198">
      <w:start w:val="1"/>
      <w:numFmt w:val="bullet"/>
      <w:pStyle w:val="InndregiFME"/>
      <w:lvlText w:val=""/>
      <w:lvlJc w:val="left"/>
      <w:pPr>
        <w:ind w:left="68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FF31D1"/>
    <w:multiLevelType w:val="hybridMultilevel"/>
    <w:tmpl w:val="77AA50C0"/>
    <w:lvl w:ilvl="0" w:tplc="7C7C454A">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7FD02FAB"/>
    <w:multiLevelType w:val="hybridMultilevel"/>
    <w:tmpl w:val="A4CCC57E"/>
    <w:lvl w:ilvl="0" w:tplc="6F9E9CB0">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0"/>
  </w:num>
  <w:num w:numId="5">
    <w:abstractNumId w:val="4"/>
  </w:num>
  <w:num w:numId="6">
    <w:abstractNumId w:val="2"/>
  </w:num>
  <w:num w:numId="7">
    <w:abstractNumId w:val="8"/>
  </w:num>
  <w:num w:numId="8">
    <w:abstractNumId w:val="9"/>
  </w:num>
  <w:num w:numId="9">
    <w:abstractNumId w:val="6"/>
  </w:num>
  <w:num w:numId="10">
    <w:abstractNumId w:val="1"/>
  </w:num>
  <w:num w:numId="11">
    <w:abstractNumId w:val="1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12"/>
    <w:rsid w:val="00004000"/>
    <w:rsid w:val="000117D6"/>
    <w:rsid w:val="000472F2"/>
    <w:rsid w:val="00070AC5"/>
    <w:rsid w:val="00071910"/>
    <w:rsid w:val="0008056E"/>
    <w:rsid w:val="000969A7"/>
    <w:rsid w:val="000C4A85"/>
    <w:rsid w:val="000E3F84"/>
    <w:rsid w:val="00110951"/>
    <w:rsid w:val="00110EF7"/>
    <w:rsid w:val="00112D07"/>
    <w:rsid w:val="00115C50"/>
    <w:rsid w:val="001213F8"/>
    <w:rsid w:val="00145496"/>
    <w:rsid w:val="0015527B"/>
    <w:rsid w:val="00166A8A"/>
    <w:rsid w:val="00173F0B"/>
    <w:rsid w:val="001900B4"/>
    <w:rsid w:val="001A4B41"/>
    <w:rsid w:val="001C014B"/>
    <w:rsid w:val="001E5E3E"/>
    <w:rsid w:val="002341B5"/>
    <w:rsid w:val="0023476A"/>
    <w:rsid w:val="0027081A"/>
    <w:rsid w:val="002776DC"/>
    <w:rsid w:val="00282CF3"/>
    <w:rsid w:val="0028302D"/>
    <w:rsid w:val="002834C2"/>
    <w:rsid w:val="002A63D2"/>
    <w:rsid w:val="002C14F6"/>
    <w:rsid w:val="002C1F03"/>
    <w:rsid w:val="002C4DEE"/>
    <w:rsid w:val="002D383E"/>
    <w:rsid w:val="002D5752"/>
    <w:rsid w:val="002E239D"/>
    <w:rsid w:val="002E73A5"/>
    <w:rsid w:val="0034708D"/>
    <w:rsid w:val="003530CE"/>
    <w:rsid w:val="0037551E"/>
    <w:rsid w:val="0038196C"/>
    <w:rsid w:val="003A6ACB"/>
    <w:rsid w:val="003B26F8"/>
    <w:rsid w:val="003B7EF8"/>
    <w:rsid w:val="003E7256"/>
    <w:rsid w:val="003E7495"/>
    <w:rsid w:val="00400584"/>
    <w:rsid w:val="00413341"/>
    <w:rsid w:val="00453322"/>
    <w:rsid w:val="00472427"/>
    <w:rsid w:val="004B390F"/>
    <w:rsid w:val="004C2AD6"/>
    <w:rsid w:val="004D6D17"/>
    <w:rsid w:val="004F7A17"/>
    <w:rsid w:val="00520BD1"/>
    <w:rsid w:val="00553173"/>
    <w:rsid w:val="0059412F"/>
    <w:rsid w:val="005A29F9"/>
    <w:rsid w:val="005F58FF"/>
    <w:rsid w:val="00606C30"/>
    <w:rsid w:val="00616F56"/>
    <w:rsid w:val="00620C4C"/>
    <w:rsid w:val="00625694"/>
    <w:rsid w:val="00646C80"/>
    <w:rsid w:val="006743E4"/>
    <w:rsid w:val="006A09C0"/>
    <w:rsid w:val="006C5373"/>
    <w:rsid w:val="006C6CCD"/>
    <w:rsid w:val="006C70F2"/>
    <w:rsid w:val="006D7F78"/>
    <w:rsid w:val="006F4DC8"/>
    <w:rsid w:val="00706462"/>
    <w:rsid w:val="00737D2D"/>
    <w:rsid w:val="00753BAC"/>
    <w:rsid w:val="00760BE8"/>
    <w:rsid w:val="00783EA2"/>
    <w:rsid w:val="007B0B36"/>
    <w:rsid w:val="007B4FD3"/>
    <w:rsid w:val="007B5B30"/>
    <w:rsid w:val="007E461F"/>
    <w:rsid w:val="007F6312"/>
    <w:rsid w:val="00801423"/>
    <w:rsid w:val="008102DF"/>
    <w:rsid w:val="00843318"/>
    <w:rsid w:val="00852758"/>
    <w:rsid w:val="00884E14"/>
    <w:rsid w:val="008B67C7"/>
    <w:rsid w:val="008D2569"/>
    <w:rsid w:val="008E55E0"/>
    <w:rsid w:val="00911C1E"/>
    <w:rsid w:val="00934E11"/>
    <w:rsid w:val="0096481A"/>
    <w:rsid w:val="009B6F21"/>
    <w:rsid w:val="009C2663"/>
    <w:rsid w:val="009D0B31"/>
    <w:rsid w:val="009D541A"/>
    <w:rsid w:val="00A0734C"/>
    <w:rsid w:val="00A30A96"/>
    <w:rsid w:val="00A6629E"/>
    <w:rsid w:val="00AF617B"/>
    <w:rsid w:val="00B271B8"/>
    <w:rsid w:val="00B724CE"/>
    <w:rsid w:val="00B75D56"/>
    <w:rsid w:val="00B851E6"/>
    <w:rsid w:val="00BC4587"/>
    <w:rsid w:val="00BF72D5"/>
    <w:rsid w:val="00C50053"/>
    <w:rsid w:val="00C5268A"/>
    <w:rsid w:val="00C7686E"/>
    <w:rsid w:val="00C809E8"/>
    <w:rsid w:val="00CB34D8"/>
    <w:rsid w:val="00CD20EA"/>
    <w:rsid w:val="00CE7864"/>
    <w:rsid w:val="00CF771D"/>
    <w:rsid w:val="00D16F4E"/>
    <w:rsid w:val="00D241FF"/>
    <w:rsid w:val="00D52F93"/>
    <w:rsid w:val="00D6147D"/>
    <w:rsid w:val="00D70593"/>
    <w:rsid w:val="00D75192"/>
    <w:rsid w:val="00D94D99"/>
    <w:rsid w:val="00DB324A"/>
    <w:rsid w:val="00DD0627"/>
    <w:rsid w:val="00DE116E"/>
    <w:rsid w:val="00DF0B2D"/>
    <w:rsid w:val="00E272DD"/>
    <w:rsid w:val="00E62101"/>
    <w:rsid w:val="00E81BDD"/>
    <w:rsid w:val="00E8597A"/>
    <w:rsid w:val="00E90779"/>
    <w:rsid w:val="00EB023C"/>
    <w:rsid w:val="00EB1F15"/>
    <w:rsid w:val="00EB2C0B"/>
    <w:rsid w:val="00EF0CBF"/>
    <w:rsid w:val="00EF7920"/>
    <w:rsid w:val="00F256B2"/>
    <w:rsid w:val="00F5398E"/>
    <w:rsid w:val="00F54F76"/>
    <w:rsid w:val="00F72C3C"/>
    <w:rsid w:val="00F75224"/>
    <w:rsid w:val="00FA026D"/>
    <w:rsid w:val="00FC7D1D"/>
    <w:rsid w:val="00FE78CE"/>
    <w:rsid w:val="00FF5057"/>
    <w:rsid w:val="00FF7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3486BD"/>
  <w15:chartTrackingRefBased/>
  <w15:docId w15:val="{0219D3FC-1CAA-45AB-B15A-F7141BC1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6C5373"/>
    <w:pPr>
      <w:keepNext/>
      <w:keepLines/>
      <w:spacing w:before="240"/>
      <w:outlineLvl w:val="0"/>
    </w:pPr>
    <w:rPr>
      <w:rFonts w:asciiTheme="majorHAnsi" w:eastAsiaTheme="majorEastAsia" w:hAnsiTheme="majorHAnsi" w:cstheme="majorBidi"/>
      <w:color w:val="929294" w:themeColor="accent1" w:themeShade="BF"/>
      <w:sz w:val="32"/>
      <w:szCs w:val="32"/>
    </w:rPr>
  </w:style>
  <w:style w:type="paragraph" w:styleId="Heading2">
    <w:name w:val="heading 2"/>
    <w:basedOn w:val="Normal"/>
    <w:next w:val="Normal"/>
    <w:link w:val="Heading2Char"/>
    <w:uiPriority w:val="9"/>
    <w:unhideWhenUsed/>
    <w:qFormat/>
    <w:rsid w:val="00CF771D"/>
    <w:pPr>
      <w:keepNext/>
      <w:keepLines/>
      <w:spacing w:before="40"/>
      <w:outlineLvl w:val="1"/>
    </w:pPr>
    <w:rPr>
      <w:rFonts w:asciiTheme="majorHAnsi" w:eastAsiaTheme="majorEastAsia" w:hAnsiTheme="majorHAnsi" w:cstheme="majorBidi"/>
      <w:color w:val="929294" w:themeColor="accent1" w:themeShade="BF"/>
      <w:sz w:val="26"/>
      <w:szCs w:val="26"/>
    </w:rPr>
  </w:style>
  <w:style w:type="paragraph" w:styleId="Heading3">
    <w:name w:val="heading 3"/>
    <w:basedOn w:val="Normal"/>
    <w:next w:val="Normal"/>
    <w:link w:val="Heading3Char"/>
    <w:uiPriority w:val="9"/>
    <w:unhideWhenUsed/>
    <w:qFormat/>
    <w:rsid w:val="0096481A"/>
    <w:pPr>
      <w:keepNext/>
      <w:keepLines/>
      <w:spacing w:before="240" w:after="80" w:line="276" w:lineRule="auto"/>
      <w:ind w:left="720" w:hanging="720"/>
      <w:jc w:val="both"/>
      <w:outlineLvl w:val="2"/>
    </w:pPr>
    <w:rPr>
      <w:rFonts w:eastAsia="Times New Roman" w:cs="Times New Roman"/>
      <w:bCs/>
      <w:i/>
      <w:lang w:val="is-IS" w:eastAsia="ja-JP"/>
    </w:rPr>
  </w:style>
  <w:style w:type="paragraph" w:styleId="Heading4">
    <w:name w:val="heading 4"/>
    <w:basedOn w:val="Normal"/>
    <w:next w:val="Normal"/>
    <w:link w:val="Heading4Char"/>
    <w:uiPriority w:val="9"/>
    <w:unhideWhenUsed/>
    <w:qFormat/>
    <w:rsid w:val="0096481A"/>
    <w:pPr>
      <w:keepNext/>
      <w:keepLines/>
      <w:spacing w:before="120" w:after="60" w:line="276" w:lineRule="auto"/>
      <w:ind w:left="864" w:hanging="864"/>
      <w:jc w:val="both"/>
      <w:outlineLvl w:val="3"/>
    </w:pPr>
    <w:rPr>
      <w:rFonts w:eastAsia="Times New Roman" w:cs="Times New Roman"/>
      <w:b/>
      <w:bCs/>
      <w:iCs/>
      <w:lang w:val="is-IS" w:eastAsia="ja-JP"/>
    </w:rPr>
  </w:style>
  <w:style w:type="paragraph" w:styleId="Heading5">
    <w:name w:val="heading 5"/>
    <w:basedOn w:val="Normal"/>
    <w:next w:val="Normal"/>
    <w:link w:val="Heading5Char"/>
    <w:uiPriority w:val="9"/>
    <w:unhideWhenUsed/>
    <w:qFormat/>
    <w:rsid w:val="0096481A"/>
    <w:pPr>
      <w:keepNext/>
      <w:keepLines/>
      <w:spacing w:before="120" w:line="276" w:lineRule="auto"/>
      <w:ind w:left="1008" w:hanging="1008"/>
      <w:jc w:val="both"/>
      <w:outlineLvl w:val="4"/>
    </w:pPr>
    <w:rPr>
      <w:rFonts w:eastAsia="Times New Roman" w:cs="Times New Roman"/>
      <w:b/>
      <w:lang w:val="is-IS" w:eastAsia="ja-JP"/>
    </w:rPr>
  </w:style>
  <w:style w:type="paragraph" w:styleId="Heading6">
    <w:name w:val="heading 6"/>
    <w:basedOn w:val="Normal"/>
    <w:next w:val="Normal"/>
    <w:link w:val="Heading6Char"/>
    <w:uiPriority w:val="9"/>
    <w:unhideWhenUsed/>
    <w:rsid w:val="0096481A"/>
    <w:pPr>
      <w:spacing w:line="271" w:lineRule="auto"/>
      <w:ind w:left="1152" w:hanging="1152"/>
      <w:jc w:val="both"/>
      <w:outlineLvl w:val="5"/>
    </w:pPr>
    <w:rPr>
      <w:rFonts w:eastAsia="Times New Roman" w:cs="Times New Roman"/>
      <w:bCs/>
      <w:iCs/>
      <w:color w:val="7F7F7F"/>
      <w:szCs w:val="22"/>
      <w:lang w:val="is-IS"/>
    </w:rPr>
  </w:style>
  <w:style w:type="paragraph" w:styleId="Heading7">
    <w:name w:val="heading 7"/>
    <w:basedOn w:val="Normal"/>
    <w:next w:val="Normal"/>
    <w:link w:val="Heading7Char"/>
    <w:uiPriority w:val="9"/>
    <w:unhideWhenUsed/>
    <w:rsid w:val="0096481A"/>
    <w:pPr>
      <w:spacing w:line="276" w:lineRule="auto"/>
      <w:ind w:left="1296" w:hanging="1296"/>
      <w:jc w:val="both"/>
      <w:outlineLvl w:val="6"/>
    </w:pPr>
    <w:rPr>
      <w:rFonts w:eastAsia="Times New Roman" w:cs="Times New Roman"/>
      <w:b/>
      <w:iCs/>
      <w:szCs w:val="22"/>
      <w:lang w:val="is-IS"/>
    </w:rPr>
  </w:style>
  <w:style w:type="paragraph" w:styleId="Heading8">
    <w:name w:val="heading 8"/>
    <w:basedOn w:val="Normal"/>
    <w:next w:val="Normal"/>
    <w:link w:val="Heading8Char"/>
    <w:uiPriority w:val="9"/>
    <w:unhideWhenUsed/>
    <w:rsid w:val="0096481A"/>
    <w:pPr>
      <w:spacing w:line="276" w:lineRule="auto"/>
      <w:ind w:left="1440" w:hanging="1440"/>
      <w:jc w:val="both"/>
      <w:outlineLvl w:val="7"/>
    </w:pPr>
    <w:rPr>
      <w:rFonts w:eastAsia="Times New Roman" w:cs="Times New Roman"/>
      <w:b/>
      <w:i/>
      <w:szCs w:val="20"/>
      <w:lang w:val="is-IS"/>
    </w:rPr>
  </w:style>
  <w:style w:type="paragraph" w:styleId="Heading9">
    <w:name w:val="heading 9"/>
    <w:basedOn w:val="Normal"/>
    <w:next w:val="Normal"/>
    <w:link w:val="Heading9Char"/>
    <w:uiPriority w:val="9"/>
    <w:unhideWhenUsed/>
    <w:rsid w:val="0096481A"/>
    <w:pPr>
      <w:spacing w:line="276" w:lineRule="auto"/>
      <w:ind w:left="1584" w:hanging="1584"/>
      <w:jc w:val="both"/>
      <w:outlineLvl w:val="8"/>
    </w:pPr>
    <w:rPr>
      <w:rFonts w:eastAsia="Times New Roman" w:cs="Times New Roman"/>
      <w:b/>
      <w:iCs/>
      <w:spacing w:val="5"/>
      <w:szCs w:val="20"/>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AD6"/>
    <w:pPr>
      <w:tabs>
        <w:tab w:val="center" w:pos="4680"/>
        <w:tab w:val="right" w:pos="9360"/>
      </w:tabs>
    </w:pPr>
  </w:style>
  <w:style w:type="character" w:customStyle="1" w:styleId="HeaderChar">
    <w:name w:val="Header Char"/>
    <w:basedOn w:val="DefaultParagraphFont"/>
    <w:link w:val="Header"/>
    <w:uiPriority w:val="99"/>
    <w:rsid w:val="004C2AD6"/>
  </w:style>
  <w:style w:type="paragraph" w:styleId="Footer">
    <w:name w:val="footer"/>
    <w:basedOn w:val="Normal"/>
    <w:link w:val="FooterChar"/>
    <w:uiPriority w:val="99"/>
    <w:unhideWhenUsed/>
    <w:rsid w:val="004C2AD6"/>
    <w:pPr>
      <w:tabs>
        <w:tab w:val="center" w:pos="4680"/>
        <w:tab w:val="right" w:pos="9360"/>
      </w:tabs>
    </w:pPr>
  </w:style>
  <w:style w:type="character" w:customStyle="1" w:styleId="FooterChar">
    <w:name w:val="Footer Char"/>
    <w:basedOn w:val="DefaultParagraphFont"/>
    <w:link w:val="Footer"/>
    <w:uiPriority w:val="99"/>
    <w:rsid w:val="004C2AD6"/>
  </w:style>
  <w:style w:type="paragraph" w:customStyle="1" w:styleId="Meginml">
    <w:name w:val="Meginmál"/>
    <w:basedOn w:val="BodyText"/>
    <w:qFormat/>
    <w:rsid w:val="007B4FD3"/>
    <w:pPr>
      <w:spacing w:line="280" w:lineRule="exact"/>
      <w:jc w:val="both"/>
    </w:pPr>
    <w:rPr>
      <w:rFonts w:ascii="Syntax LT Std" w:hAnsi="Syntax LT Std"/>
      <w:sz w:val="20"/>
    </w:rPr>
  </w:style>
  <w:style w:type="paragraph" w:styleId="BodyText">
    <w:name w:val="Body Text"/>
    <w:aliases w:val="FME meginmál"/>
    <w:basedOn w:val="Normal"/>
    <w:next w:val="Normal"/>
    <w:link w:val="BodyTextChar"/>
    <w:uiPriority w:val="99"/>
    <w:unhideWhenUsed/>
    <w:rsid w:val="008102DF"/>
    <w:pPr>
      <w:spacing w:after="120"/>
    </w:pPr>
  </w:style>
  <w:style w:type="character" w:customStyle="1" w:styleId="BodyTextChar">
    <w:name w:val="Body Text Char"/>
    <w:aliases w:val="FME meginmál Char"/>
    <w:basedOn w:val="DefaultParagraphFont"/>
    <w:link w:val="BodyText"/>
    <w:uiPriority w:val="99"/>
    <w:rsid w:val="008102DF"/>
    <w:rPr>
      <w:sz w:val="22"/>
    </w:rPr>
  </w:style>
  <w:style w:type="paragraph" w:customStyle="1" w:styleId="DagsetningFME">
    <w:name w:val="Dagsetning FME"/>
    <w:basedOn w:val="Meginml"/>
    <w:rsid w:val="00BF72D5"/>
    <w:pPr>
      <w:jc w:val="right"/>
    </w:pPr>
  </w:style>
  <w:style w:type="paragraph" w:customStyle="1" w:styleId="KaflafyrirsgnsvrtFME">
    <w:name w:val="Kaflafyrirsögn svört FME"/>
    <w:basedOn w:val="Meginml"/>
    <w:rsid w:val="00843318"/>
    <w:pPr>
      <w:spacing w:after="0"/>
    </w:pPr>
    <w:rPr>
      <w:b/>
      <w:sz w:val="28"/>
    </w:rPr>
  </w:style>
  <w:style w:type="paragraph" w:customStyle="1" w:styleId="FyrirsgnrauFMEbaratitill">
    <w:name w:val="Fyrirsögn rauð FME (bara titill)"/>
    <w:basedOn w:val="KaflafyrirsgnsvrtFME"/>
    <w:qFormat/>
    <w:rsid w:val="00A6629E"/>
    <w:pPr>
      <w:spacing w:before="240" w:after="360"/>
    </w:pPr>
    <w:rPr>
      <w:color w:val="940E05"/>
    </w:rPr>
  </w:style>
  <w:style w:type="paragraph" w:customStyle="1" w:styleId="MillifyrirsgnFME">
    <w:name w:val="Millifyrirsögn FME"/>
    <w:basedOn w:val="Heading2"/>
    <w:qFormat/>
    <w:rsid w:val="006C5373"/>
    <w:pPr>
      <w:spacing w:before="200" w:after="120"/>
    </w:pPr>
    <w:rPr>
      <w:rFonts w:ascii="Cambria" w:hAnsi="Cambria"/>
      <w:color w:val="auto"/>
      <w:sz w:val="22"/>
    </w:rPr>
  </w:style>
  <w:style w:type="paragraph" w:customStyle="1" w:styleId="NeanmlsgreinarFME">
    <w:name w:val="Neðanmálsgreinar FME"/>
    <w:basedOn w:val="KaflafyrirsgnsvrtFME"/>
    <w:qFormat/>
    <w:rsid w:val="003B7EF8"/>
    <w:pPr>
      <w:spacing w:line="200" w:lineRule="exact"/>
    </w:pPr>
    <w:rPr>
      <w:b w:val="0"/>
      <w:sz w:val="16"/>
    </w:rPr>
  </w:style>
  <w:style w:type="paragraph" w:customStyle="1" w:styleId="KaflaheitiFME">
    <w:name w:val="Kaflaheiti FME"/>
    <w:basedOn w:val="Heading1"/>
    <w:next w:val="Meginml"/>
    <w:qFormat/>
    <w:rsid w:val="00D6147D"/>
    <w:pPr>
      <w:spacing w:before="120" w:after="200" w:line="290" w:lineRule="exact"/>
      <w:jc w:val="center"/>
    </w:pPr>
    <w:rPr>
      <w:rFonts w:ascii="Syntax LT Std" w:hAnsi="Syntax LT Std"/>
      <w:color w:val="auto"/>
      <w:sz w:val="24"/>
    </w:rPr>
  </w:style>
  <w:style w:type="paragraph" w:customStyle="1" w:styleId="InndregiFME">
    <w:name w:val="Inndregið FME"/>
    <w:basedOn w:val="Meginml"/>
    <w:qFormat/>
    <w:rsid w:val="00D94D99"/>
    <w:pPr>
      <w:numPr>
        <w:numId w:val="1"/>
      </w:numPr>
    </w:pPr>
    <w:rPr>
      <w:lang w:val="is-IS"/>
    </w:rPr>
  </w:style>
  <w:style w:type="paragraph" w:customStyle="1" w:styleId="TitillrauurFME">
    <w:name w:val="Titill rauður FME"/>
    <w:basedOn w:val="FyrirsgnrauFMEbaratitill"/>
    <w:rsid w:val="00646C80"/>
    <w:pPr>
      <w:spacing w:line="432" w:lineRule="exact"/>
    </w:pPr>
    <w:rPr>
      <w:sz w:val="36"/>
    </w:rPr>
  </w:style>
  <w:style w:type="character" w:customStyle="1" w:styleId="Heading2Char">
    <w:name w:val="Heading 2 Char"/>
    <w:basedOn w:val="DefaultParagraphFont"/>
    <w:link w:val="Heading2"/>
    <w:uiPriority w:val="9"/>
    <w:semiHidden/>
    <w:rsid w:val="00CF771D"/>
    <w:rPr>
      <w:rFonts w:asciiTheme="majorHAnsi" w:eastAsiaTheme="majorEastAsia" w:hAnsiTheme="majorHAnsi" w:cstheme="majorBidi"/>
      <w:color w:val="929294" w:themeColor="accent1" w:themeShade="BF"/>
      <w:sz w:val="26"/>
      <w:szCs w:val="26"/>
    </w:rPr>
  </w:style>
  <w:style w:type="paragraph" w:styleId="FootnoteText">
    <w:name w:val="footnote text"/>
    <w:basedOn w:val="Normal"/>
    <w:link w:val="FootnoteTextChar"/>
    <w:uiPriority w:val="99"/>
    <w:semiHidden/>
    <w:unhideWhenUsed/>
    <w:rsid w:val="003B7EF8"/>
    <w:rPr>
      <w:sz w:val="20"/>
      <w:szCs w:val="20"/>
    </w:rPr>
  </w:style>
  <w:style w:type="character" w:customStyle="1" w:styleId="FootnoteTextChar">
    <w:name w:val="Footnote Text Char"/>
    <w:basedOn w:val="DefaultParagraphFont"/>
    <w:link w:val="FootnoteText"/>
    <w:uiPriority w:val="99"/>
    <w:semiHidden/>
    <w:rsid w:val="003B7EF8"/>
    <w:rPr>
      <w:sz w:val="20"/>
      <w:szCs w:val="20"/>
    </w:rPr>
  </w:style>
  <w:style w:type="character" w:styleId="FootnoteReference">
    <w:name w:val="footnote reference"/>
    <w:basedOn w:val="DefaultParagraphFont"/>
    <w:uiPriority w:val="99"/>
    <w:semiHidden/>
    <w:unhideWhenUsed/>
    <w:rsid w:val="003B7EF8"/>
    <w:rPr>
      <w:vertAlign w:val="superscript"/>
    </w:rPr>
  </w:style>
  <w:style w:type="character" w:customStyle="1" w:styleId="Heading1Char">
    <w:name w:val="Heading 1 Char"/>
    <w:basedOn w:val="DefaultParagraphFont"/>
    <w:link w:val="Heading1"/>
    <w:uiPriority w:val="9"/>
    <w:rsid w:val="006C5373"/>
    <w:rPr>
      <w:rFonts w:asciiTheme="majorHAnsi" w:eastAsiaTheme="majorEastAsia" w:hAnsiTheme="majorHAnsi" w:cstheme="majorBidi"/>
      <w:color w:val="929294" w:themeColor="accent1" w:themeShade="BF"/>
      <w:sz w:val="32"/>
      <w:szCs w:val="32"/>
    </w:rPr>
  </w:style>
  <w:style w:type="table" w:styleId="TableGrid">
    <w:name w:val="Table Grid"/>
    <w:basedOn w:val="TableNormal"/>
    <w:uiPriority w:val="39"/>
    <w:rsid w:val="007F6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597A"/>
    <w:rPr>
      <w:color w:val="808080"/>
    </w:rPr>
  </w:style>
  <w:style w:type="character" w:customStyle="1" w:styleId="Heading3Char">
    <w:name w:val="Heading 3 Char"/>
    <w:basedOn w:val="DefaultParagraphFont"/>
    <w:link w:val="Heading3"/>
    <w:uiPriority w:val="9"/>
    <w:rsid w:val="0096481A"/>
    <w:rPr>
      <w:rFonts w:eastAsia="Times New Roman" w:cs="Times New Roman"/>
      <w:bCs/>
      <w:i/>
      <w:lang w:val="is-IS" w:eastAsia="ja-JP"/>
    </w:rPr>
  </w:style>
  <w:style w:type="character" w:customStyle="1" w:styleId="Heading4Char">
    <w:name w:val="Heading 4 Char"/>
    <w:basedOn w:val="DefaultParagraphFont"/>
    <w:link w:val="Heading4"/>
    <w:uiPriority w:val="9"/>
    <w:rsid w:val="0096481A"/>
    <w:rPr>
      <w:rFonts w:eastAsia="Times New Roman" w:cs="Times New Roman"/>
      <w:b/>
      <w:bCs/>
      <w:iCs/>
      <w:lang w:val="is-IS" w:eastAsia="ja-JP"/>
    </w:rPr>
  </w:style>
  <w:style w:type="character" w:customStyle="1" w:styleId="Heading5Char">
    <w:name w:val="Heading 5 Char"/>
    <w:basedOn w:val="DefaultParagraphFont"/>
    <w:link w:val="Heading5"/>
    <w:uiPriority w:val="9"/>
    <w:rsid w:val="0096481A"/>
    <w:rPr>
      <w:rFonts w:eastAsia="Times New Roman" w:cs="Times New Roman"/>
      <w:b/>
      <w:lang w:val="is-IS" w:eastAsia="ja-JP"/>
    </w:rPr>
  </w:style>
  <w:style w:type="character" w:customStyle="1" w:styleId="Heading6Char">
    <w:name w:val="Heading 6 Char"/>
    <w:basedOn w:val="DefaultParagraphFont"/>
    <w:link w:val="Heading6"/>
    <w:uiPriority w:val="9"/>
    <w:rsid w:val="0096481A"/>
    <w:rPr>
      <w:rFonts w:eastAsia="Times New Roman" w:cs="Times New Roman"/>
      <w:bCs/>
      <w:iCs/>
      <w:color w:val="7F7F7F"/>
      <w:szCs w:val="22"/>
      <w:lang w:val="is-IS"/>
    </w:rPr>
  </w:style>
  <w:style w:type="character" w:customStyle="1" w:styleId="Heading7Char">
    <w:name w:val="Heading 7 Char"/>
    <w:basedOn w:val="DefaultParagraphFont"/>
    <w:link w:val="Heading7"/>
    <w:uiPriority w:val="9"/>
    <w:rsid w:val="0096481A"/>
    <w:rPr>
      <w:rFonts w:eastAsia="Times New Roman" w:cs="Times New Roman"/>
      <w:b/>
      <w:iCs/>
      <w:szCs w:val="22"/>
      <w:lang w:val="is-IS"/>
    </w:rPr>
  </w:style>
  <w:style w:type="character" w:customStyle="1" w:styleId="Heading8Char">
    <w:name w:val="Heading 8 Char"/>
    <w:basedOn w:val="DefaultParagraphFont"/>
    <w:link w:val="Heading8"/>
    <w:uiPriority w:val="9"/>
    <w:rsid w:val="0096481A"/>
    <w:rPr>
      <w:rFonts w:eastAsia="Times New Roman" w:cs="Times New Roman"/>
      <w:b/>
      <w:i/>
      <w:szCs w:val="20"/>
      <w:lang w:val="is-IS"/>
    </w:rPr>
  </w:style>
  <w:style w:type="character" w:customStyle="1" w:styleId="Heading9Char">
    <w:name w:val="Heading 9 Char"/>
    <w:basedOn w:val="DefaultParagraphFont"/>
    <w:link w:val="Heading9"/>
    <w:uiPriority w:val="9"/>
    <w:rsid w:val="0096481A"/>
    <w:rPr>
      <w:rFonts w:eastAsia="Times New Roman" w:cs="Times New Roman"/>
      <w:b/>
      <w:iCs/>
      <w:spacing w:val="5"/>
      <w:szCs w:val="20"/>
      <w:lang w:val="is-IS"/>
    </w:rPr>
  </w:style>
  <w:style w:type="paragraph" w:customStyle="1" w:styleId="AnnexTI">
    <w:name w:val="AnnexTI"/>
    <w:basedOn w:val="Normal"/>
    <w:rsid w:val="00B724CE"/>
    <w:pPr>
      <w:keepNext/>
      <w:keepLines/>
      <w:suppressAutoHyphens/>
      <w:spacing w:after="160" w:line="200" w:lineRule="exact"/>
      <w:jc w:val="center"/>
    </w:pPr>
    <w:rPr>
      <w:rFonts w:asciiTheme="minorHAnsi" w:eastAsiaTheme="minorEastAsia" w:hAnsiTheme="minorHAnsi"/>
      <w:b/>
      <w:sz w:val="16"/>
      <w:szCs w:val="22"/>
      <w:lang w:val="is-IS"/>
      <w14:ligatures w14:val="standard"/>
    </w:rPr>
  </w:style>
  <w:style w:type="paragraph" w:customStyle="1" w:styleId="TableTitle">
    <w:name w:val="TableTitle"/>
    <w:basedOn w:val="Normal"/>
    <w:next w:val="Normal"/>
    <w:rsid w:val="00B724CE"/>
    <w:pPr>
      <w:keepNext/>
      <w:spacing w:after="120" w:line="240" w:lineRule="exact"/>
      <w:jc w:val="both"/>
    </w:pPr>
    <w:rPr>
      <w:rFonts w:ascii="Times New Roman" w:eastAsiaTheme="minorEastAsia" w:hAnsi="Times New Roman"/>
      <w:b/>
      <w:i/>
      <w:sz w:val="18"/>
      <w:szCs w:val="22"/>
      <w:lang w:val="is-IS"/>
      <w14:ligatures w14:val="standard"/>
    </w:rPr>
  </w:style>
  <w:style w:type="table" w:customStyle="1" w:styleId="EFTATable">
    <w:name w:val="EFTATable"/>
    <w:basedOn w:val="TableNormal"/>
    <w:uiPriority w:val="99"/>
    <w:rsid w:val="001E5E3E"/>
    <w:pPr>
      <w:spacing w:line="200" w:lineRule="exact"/>
    </w:pPr>
    <w:rPr>
      <w:rFonts w:ascii="Times New Roman" w:eastAsiaTheme="minorEastAsia" w:hAnsi="Times New Roman"/>
      <w:b/>
      <w:i/>
      <w:sz w:val="16"/>
      <w:szCs w:val="22"/>
      <w:lang w:val="is-IS"/>
    </w:rPr>
    <w:tblPr>
      <w:tblBorders>
        <w:top w:val="single" w:sz="4" w:space="0" w:color="auto"/>
        <w:bottom w:val="single" w:sz="4" w:space="0" w:color="auto"/>
        <w:insideH w:val="single" w:sz="4" w:space="0" w:color="auto"/>
        <w:insideV w:val="single" w:sz="4" w:space="0" w:color="auto"/>
      </w:tblBorders>
      <w:tblCellMar>
        <w:top w:w="20" w:type="dxa"/>
        <w:left w:w="40" w:type="dxa"/>
        <w:bottom w:w="20" w:type="dxa"/>
        <w:right w:w="40" w:type="dxa"/>
      </w:tblCellMar>
    </w:tblPr>
  </w:style>
  <w:style w:type="paragraph" w:customStyle="1" w:styleId="AnnexNumberedText">
    <w:name w:val="AnnexNumberedText"/>
    <w:basedOn w:val="Normal"/>
    <w:rsid w:val="001E5E3E"/>
    <w:pPr>
      <w:spacing w:after="120" w:line="259" w:lineRule="auto"/>
      <w:ind w:left="280" w:hanging="280"/>
    </w:pPr>
    <w:rPr>
      <w:rFonts w:asciiTheme="minorHAnsi" w:eastAsiaTheme="minorEastAsia" w:hAnsiTheme="minorHAnsi"/>
      <w:b/>
      <w:i/>
      <w:szCs w:val="22"/>
      <w:lang w:val="is-IS"/>
      <w14:ligatures w14:val="standard"/>
    </w:rPr>
  </w:style>
  <w:style w:type="paragraph" w:customStyle="1" w:styleId="AnnexTableCellLeft">
    <w:name w:val="AnnexTableCellLeft"/>
    <w:basedOn w:val="Para"/>
    <w:rsid w:val="001E5E3E"/>
    <w:pPr>
      <w:spacing w:after="0"/>
    </w:pPr>
  </w:style>
  <w:style w:type="paragraph" w:customStyle="1" w:styleId="Para">
    <w:name w:val="Para"/>
    <w:rsid w:val="001E5E3E"/>
    <w:pPr>
      <w:spacing w:after="200" w:line="240" w:lineRule="exact"/>
      <w:jc w:val="both"/>
    </w:pPr>
    <w:rPr>
      <w:rFonts w:ascii="Times New Roman" w:eastAsiaTheme="minorEastAsia" w:hAnsi="Times New Roman"/>
      <w:b/>
      <w:i/>
      <w:sz w:val="18"/>
      <w:szCs w:val="22"/>
      <w:lang w:val="is-IS"/>
      <w14:ligatures w14:val="standard"/>
    </w:rPr>
  </w:style>
  <w:style w:type="paragraph" w:customStyle="1" w:styleId="Tflutexti">
    <w:name w:val="Töflutexti"/>
    <w:basedOn w:val="Meginml"/>
    <w:rsid w:val="007B5B30"/>
    <w:pPr>
      <w:spacing w:before="120" w:line="200" w:lineRule="exact"/>
    </w:pPr>
    <w:rPr>
      <w:rFonts w:eastAsiaTheme="minorEastAsia"/>
      <w:sz w:val="16"/>
      <w:szCs w:val="22"/>
      <w:lang w:val="is-IS"/>
    </w:rPr>
  </w:style>
  <w:style w:type="paragraph" w:styleId="NoSpacing">
    <w:name w:val="No Spacing"/>
    <w:uiPriority w:val="1"/>
    <w:rsid w:val="00A07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Minnisbla&#240;tileiginnota.dotx" TargetMode="External"/></Relationships>
</file>

<file path=word/theme/theme1.xml><?xml version="1.0" encoding="utf-8"?>
<a:theme xmlns:a="http://schemas.openxmlformats.org/drawingml/2006/main" name="Office Theme">
  <a:themeElements>
    <a:clrScheme name="FME litir">
      <a:dk1>
        <a:sysClr val="windowText" lastClr="000000"/>
      </a:dk1>
      <a:lt1>
        <a:srgbClr val="FFFFFF"/>
      </a:lt1>
      <a:dk2>
        <a:srgbClr val="940E05"/>
      </a:dk2>
      <a:lt2>
        <a:srgbClr val="626262"/>
      </a:lt2>
      <a:accent1>
        <a:srgbClr val="C4C4C5"/>
      </a:accent1>
      <a:accent2>
        <a:srgbClr val="B0BB2F"/>
      </a:accent2>
      <a:accent3>
        <a:srgbClr val="2C9ADC"/>
      </a:accent3>
      <a:accent4>
        <a:srgbClr val="005580"/>
      </a:accent4>
      <a:accent5>
        <a:srgbClr val="EC6B10"/>
      </a:accent5>
      <a:accent6>
        <a:srgbClr val="E1DECF"/>
      </a:accent6>
      <a:hlink>
        <a:srgbClr val="505D70"/>
      </a:hlink>
      <a:folHlink>
        <a:srgbClr val="505D7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8A24D3-077B-466D-8628-870621271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Minnisblaðtileiginnota</Template>
  <TotalTime>59</TotalTime>
  <Pages>6</Pages>
  <Words>2555</Words>
  <Characters>14568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Fjármálaeftirlit</Company>
  <LinksUpToDate>false</LinksUpToDate>
  <CharactersWithSpaces>17089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FME Bjarki Vigfússon</dc:creator>
  <cp:keywords/>
  <dc:description/>
  <cp:lastModifiedBy>SÍ Elsa Karen Jónasdóttir</cp:lastModifiedBy>
  <cp:revision>10</cp:revision>
  <cp:lastPrinted>2020-02-10T13:55:00Z</cp:lastPrinted>
  <dcterms:created xsi:type="dcterms:W3CDTF">2020-04-07T13:19:00Z</dcterms:created>
  <dcterms:modified xsi:type="dcterms:W3CDTF">2020-05-05T08:39:00Z</dcterms:modified>
</cp:coreProperties>
</file>