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36" w:rsidRDefault="002B0E36" w:rsidP="00A12814">
      <w:pPr>
        <w:rPr>
          <w:b/>
          <w:sz w:val="20"/>
          <w:szCs w:val="20"/>
          <w:lang w:val="is-IS"/>
        </w:rPr>
      </w:pPr>
    </w:p>
    <w:p w:rsidR="00A12814" w:rsidRPr="00A73963" w:rsidRDefault="00161EA2" w:rsidP="00A12814">
      <w:pPr>
        <w:rPr>
          <w:b/>
          <w:sz w:val="22"/>
          <w:szCs w:val="22"/>
          <w:lang w:val="is-IS" w:eastAsia="en-US"/>
        </w:rPr>
      </w:pPr>
      <w:r w:rsidRPr="00A73963">
        <w:rPr>
          <w:b/>
          <w:sz w:val="22"/>
          <w:szCs w:val="22"/>
          <w:lang w:val="is-IS"/>
        </w:rPr>
        <w:t>X</w:t>
      </w:r>
      <w:r w:rsidR="005B39EF" w:rsidRPr="00A73963">
        <w:rPr>
          <w:b/>
          <w:sz w:val="22"/>
          <w:szCs w:val="22"/>
          <w:lang w:val="is-IS"/>
        </w:rPr>
        <w:t>I</w:t>
      </w:r>
      <w:r w:rsidR="009C1244" w:rsidRPr="00A73963">
        <w:rPr>
          <w:b/>
          <w:sz w:val="22"/>
          <w:szCs w:val="22"/>
          <w:lang w:val="is-IS"/>
        </w:rPr>
        <w:t>V</w:t>
      </w:r>
      <w:r w:rsidR="00A12814" w:rsidRPr="00A73963">
        <w:rPr>
          <w:b/>
          <w:sz w:val="22"/>
          <w:szCs w:val="22"/>
          <w:lang w:val="is-IS"/>
        </w:rPr>
        <w:t>. VIÐAUKI – REGLUGERÐ FRAMKVÆMDASTJÓRNARINNAR (EB) nr. 809/2004 frá 29. apríl 2004</w:t>
      </w:r>
    </w:p>
    <w:p w:rsidR="00A12814" w:rsidRPr="00A73963" w:rsidRDefault="00A12814" w:rsidP="00A12814">
      <w:pPr>
        <w:ind w:left="720"/>
        <w:rPr>
          <w:b/>
          <w:color w:val="000000"/>
          <w:sz w:val="22"/>
          <w:szCs w:val="22"/>
          <w:lang w:val="is-IS" w:eastAsia="is-IS"/>
        </w:rPr>
      </w:pPr>
    </w:p>
    <w:p w:rsidR="00A12814" w:rsidRPr="00A73963" w:rsidRDefault="00A12814" w:rsidP="00A12814">
      <w:pPr>
        <w:rPr>
          <w:b/>
          <w:color w:val="000000"/>
          <w:sz w:val="22"/>
          <w:szCs w:val="22"/>
          <w:lang w:val="is-IS" w:eastAsia="is-IS"/>
        </w:rPr>
      </w:pPr>
      <w:r w:rsidRPr="00A73963">
        <w:rPr>
          <w:b/>
          <w:color w:val="000000"/>
          <w:sz w:val="22"/>
          <w:szCs w:val="22"/>
          <w:lang w:val="is-IS" w:eastAsia="is-IS"/>
        </w:rPr>
        <w:t xml:space="preserve">Sbr. tilgreint í 2. mgr. </w:t>
      </w:r>
      <w:proofErr w:type="spellStart"/>
      <w:r w:rsidRPr="00A73963">
        <w:rPr>
          <w:b/>
          <w:color w:val="000000"/>
          <w:sz w:val="22"/>
          <w:szCs w:val="22"/>
          <w:lang w:val="is-IS" w:eastAsia="is-IS"/>
        </w:rPr>
        <w:t>regl</w:t>
      </w:r>
      <w:proofErr w:type="spellEnd"/>
      <w:r w:rsidRPr="00A73963">
        <w:rPr>
          <w:b/>
          <w:color w:val="000000"/>
          <w:sz w:val="22"/>
          <w:szCs w:val="22"/>
          <w:lang w:val="is-IS" w:eastAsia="is-IS"/>
        </w:rPr>
        <w:t>. nr. 243/2006:</w:t>
      </w:r>
    </w:p>
    <w:p w:rsidR="00A12814" w:rsidRPr="00A73963" w:rsidRDefault="00A12814" w:rsidP="00A12814">
      <w:pPr>
        <w:rPr>
          <w:b/>
          <w:i/>
          <w:color w:val="000000"/>
          <w:sz w:val="22"/>
          <w:szCs w:val="22"/>
          <w:lang w:val="is-IS" w:eastAsia="is-IS"/>
        </w:rPr>
      </w:pPr>
      <w:r w:rsidRPr="00A73963">
        <w:rPr>
          <w:b/>
          <w:i/>
          <w:color w:val="000000"/>
          <w:sz w:val="22"/>
          <w:szCs w:val="22"/>
          <w:lang w:val="is-IS" w:eastAsia="is-IS"/>
        </w:rPr>
        <w:t>Ef ósamræmi er á milli íslensks og ensks texta reglugerðar framkvæmdastjórnarinnar nr. 809/2004 skal skýra íslenska textann með hliðsjón af enska textanum.</w:t>
      </w:r>
    </w:p>
    <w:p w:rsidR="00A12814" w:rsidRPr="00A73963" w:rsidRDefault="00A12814" w:rsidP="00A12814">
      <w:pPr>
        <w:ind w:left="720"/>
        <w:rPr>
          <w:b/>
          <w:color w:val="000000"/>
          <w:sz w:val="22"/>
          <w:szCs w:val="22"/>
          <w:lang w:val="is-IS" w:eastAsia="is-IS"/>
        </w:rPr>
      </w:pPr>
    </w:p>
    <w:p w:rsidR="00A12814" w:rsidRPr="00A73963" w:rsidRDefault="00A12814" w:rsidP="00A12814">
      <w:pPr>
        <w:rPr>
          <w:b/>
          <w:sz w:val="22"/>
          <w:szCs w:val="22"/>
          <w:lang w:val="is-IS"/>
        </w:rPr>
      </w:pPr>
      <w:r w:rsidRPr="00A73963">
        <w:rPr>
          <w:b/>
          <w:sz w:val="22"/>
          <w:szCs w:val="22"/>
          <w:lang w:val="is-IS"/>
        </w:rPr>
        <w:t>Ef ósamræmi er á milli textans í þessu skjali og texta reglugerðar framkvæmdastjórnarinnar nr. 809/2004 er það texti reglugerðarinnar sem gildir.</w:t>
      </w:r>
    </w:p>
    <w:p w:rsidR="00841558" w:rsidRPr="00A73963" w:rsidRDefault="00841558" w:rsidP="004562C7">
      <w:pPr>
        <w:rPr>
          <w:b/>
          <w:color w:val="4F81BD" w:themeColor="accent1"/>
          <w:sz w:val="22"/>
          <w:szCs w:val="22"/>
          <w:lang w:val="is-IS"/>
        </w:rPr>
      </w:pPr>
    </w:p>
    <w:p w:rsidR="008969AD" w:rsidRPr="00A73963" w:rsidRDefault="008969AD" w:rsidP="00036D2A">
      <w:pPr>
        <w:rPr>
          <w:b/>
          <w:sz w:val="22"/>
          <w:szCs w:val="22"/>
          <w:lang w:val="is-IS"/>
        </w:rPr>
      </w:pPr>
    </w:p>
    <w:p w:rsidR="00161EA2" w:rsidRPr="00A73963" w:rsidRDefault="00161EA2" w:rsidP="00161EA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  <w:r w:rsidRPr="00A73963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X</w:t>
      </w:r>
      <w:r w:rsidR="00BA1705" w:rsidRPr="00A73963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I</w:t>
      </w:r>
      <w:r w:rsidR="009C1244" w:rsidRPr="00A73963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V</w:t>
      </w:r>
      <w:r w:rsidRPr="00A73963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. VIÐAUKI</w:t>
      </w:r>
    </w:p>
    <w:p w:rsidR="00161EA2" w:rsidRPr="00A73963" w:rsidRDefault="00161EA2" w:rsidP="00161EA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</w:p>
    <w:p w:rsidR="000F75B4" w:rsidRPr="00A73963" w:rsidRDefault="009C1244" w:rsidP="000F75B4">
      <w:pPr>
        <w:ind w:left="-180" w:firstLine="18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  <w:r w:rsidRPr="00A73963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Viðbótarskjal til frekari upplý</w:t>
      </w:r>
      <w:bookmarkStart w:id="0" w:name="_GoBack"/>
      <w:bookmarkEnd w:id="0"/>
      <w:r w:rsidRPr="00A73963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singa um undirliggjandi hluti sumra hlutabréfa</w:t>
      </w:r>
    </w:p>
    <w:p w:rsidR="009C1244" w:rsidRDefault="009C1244" w:rsidP="000F75B4">
      <w:pPr>
        <w:ind w:left="-180" w:firstLine="180"/>
        <w:jc w:val="center"/>
        <w:rPr>
          <w:lang w:val="is-I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42"/>
        <w:gridCol w:w="851"/>
        <w:gridCol w:w="7555"/>
      </w:tblGrid>
      <w:tr w:rsidR="00A73963" w:rsidRPr="009C0ABD" w:rsidTr="00A73963">
        <w:tc>
          <w:tcPr>
            <w:tcW w:w="1242" w:type="dxa"/>
            <w:vAlign w:val="center"/>
          </w:tcPr>
          <w:p w:rsidR="00A73963" w:rsidRPr="009C0ABD" w:rsidRDefault="00A73963" w:rsidP="005F49C1">
            <w:pPr>
              <w:rPr>
                <w:b/>
                <w:color w:val="FF0000"/>
                <w:sz w:val="22"/>
                <w:szCs w:val="22"/>
                <w:lang w:val="is-IS"/>
              </w:rPr>
            </w:pPr>
            <w:r>
              <w:rPr>
                <w:b/>
                <w:color w:val="FF0000"/>
                <w:sz w:val="22"/>
                <w:szCs w:val="22"/>
                <w:lang w:val="is-IS"/>
              </w:rPr>
              <w:t>Bls.</w:t>
            </w:r>
          </w:p>
        </w:tc>
        <w:tc>
          <w:tcPr>
            <w:tcW w:w="851" w:type="dxa"/>
            <w:vAlign w:val="center"/>
          </w:tcPr>
          <w:p w:rsidR="00A73963" w:rsidRPr="009C0ABD" w:rsidRDefault="00A73963" w:rsidP="005F49C1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Liður</w:t>
            </w:r>
          </w:p>
        </w:tc>
        <w:tc>
          <w:tcPr>
            <w:tcW w:w="7555" w:type="dxa"/>
            <w:vAlign w:val="center"/>
          </w:tcPr>
          <w:p w:rsidR="00A73963" w:rsidRPr="00350549" w:rsidRDefault="00A73963" w:rsidP="005F49C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Efni</w:t>
            </w:r>
            <w:proofErr w:type="spellEnd"/>
          </w:p>
        </w:tc>
      </w:tr>
      <w:tr w:rsidR="001C48A2" w:rsidRPr="009C0ABD" w:rsidTr="00A73963">
        <w:tc>
          <w:tcPr>
            <w:tcW w:w="1242" w:type="dxa"/>
          </w:tcPr>
          <w:p w:rsidR="001C48A2" w:rsidRPr="009C0ABD" w:rsidRDefault="001C48A2" w:rsidP="00A12814">
            <w:pPr>
              <w:rPr>
                <w:b/>
                <w:color w:val="FF0000"/>
                <w:sz w:val="22"/>
                <w:szCs w:val="22"/>
                <w:lang w:val="is-IS"/>
              </w:rPr>
            </w:pPr>
          </w:p>
        </w:tc>
        <w:tc>
          <w:tcPr>
            <w:tcW w:w="851" w:type="dxa"/>
          </w:tcPr>
          <w:p w:rsidR="001C48A2" w:rsidRPr="009C0ABD" w:rsidRDefault="008A365F" w:rsidP="00A12814">
            <w:pPr>
              <w:rPr>
                <w:b/>
                <w:sz w:val="22"/>
                <w:szCs w:val="22"/>
                <w:lang w:val="is-IS"/>
              </w:rPr>
            </w:pPr>
            <w:r w:rsidRPr="009C0ABD">
              <w:rPr>
                <w:b/>
                <w:sz w:val="22"/>
                <w:szCs w:val="22"/>
                <w:lang w:val="is-IS"/>
              </w:rPr>
              <w:t>1.</w:t>
            </w:r>
          </w:p>
        </w:tc>
        <w:tc>
          <w:tcPr>
            <w:tcW w:w="7555" w:type="dxa"/>
            <w:vAlign w:val="center"/>
          </w:tcPr>
          <w:p w:rsidR="001C48A2" w:rsidRPr="009C1244" w:rsidRDefault="009C1244" w:rsidP="008A365F">
            <w:pPr>
              <w:rPr>
                <w:sz w:val="22"/>
                <w:szCs w:val="22"/>
                <w:lang w:val="is-IS"/>
              </w:rPr>
            </w:pPr>
            <w:proofErr w:type="spellStart"/>
            <w:r w:rsidRPr="009C1244">
              <w:rPr>
                <w:sz w:val="22"/>
                <w:szCs w:val="22"/>
              </w:rPr>
              <w:t>Lýsing</w:t>
            </w:r>
            <w:proofErr w:type="spellEnd"/>
            <w:r w:rsidRPr="009C1244">
              <w:rPr>
                <w:sz w:val="22"/>
                <w:szCs w:val="22"/>
              </w:rPr>
              <w:t xml:space="preserve"> á </w:t>
            </w:r>
            <w:proofErr w:type="spellStart"/>
            <w:r w:rsidRPr="009C1244">
              <w:rPr>
                <w:sz w:val="22"/>
                <w:szCs w:val="22"/>
              </w:rPr>
              <w:t>undirliggjandi</w:t>
            </w:r>
            <w:proofErr w:type="spellEnd"/>
            <w:r w:rsidRPr="009C1244">
              <w:rPr>
                <w:sz w:val="22"/>
                <w:szCs w:val="22"/>
              </w:rPr>
              <w:t xml:space="preserve"> </w:t>
            </w:r>
            <w:proofErr w:type="spellStart"/>
            <w:r w:rsidRPr="009C1244">
              <w:rPr>
                <w:sz w:val="22"/>
                <w:szCs w:val="22"/>
              </w:rPr>
              <w:t>hlut</w:t>
            </w:r>
            <w:proofErr w:type="spellEnd"/>
            <w:r w:rsidRPr="009C1244">
              <w:rPr>
                <w:sz w:val="22"/>
                <w:szCs w:val="22"/>
              </w:rPr>
              <w:t>.</w:t>
            </w:r>
          </w:p>
        </w:tc>
      </w:tr>
      <w:tr w:rsidR="001C48A2" w:rsidRPr="009C0ABD" w:rsidTr="00A73963">
        <w:trPr>
          <w:trHeight w:val="478"/>
        </w:trPr>
        <w:tc>
          <w:tcPr>
            <w:tcW w:w="1242" w:type="dxa"/>
          </w:tcPr>
          <w:p w:rsidR="001C48A2" w:rsidRPr="009C0ABD" w:rsidRDefault="001C48A2" w:rsidP="00A12814">
            <w:pPr>
              <w:rPr>
                <w:lang w:val="is-IS"/>
              </w:rPr>
            </w:pPr>
          </w:p>
        </w:tc>
        <w:tc>
          <w:tcPr>
            <w:tcW w:w="851" w:type="dxa"/>
          </w:tcPr>
          <w:p w:rsidR="001C48A2" w:rsidRPr="009C0ABD" w:rsidRDefault="008A365F" w:rsidP="00A12814">
            <w:pPr>
              <w:rPr>
                <w:b/>
                <w:sz w:val="22"/>
                <w:szCs w:val="22"/>
                <w:lang w:val="is-IS"/>
              </w:rPr>
            </w:pPr>
            <w:r w:rsidRPr="009C0ABD">
              <w:rPr>
                <w:b/>
                <w:sz w:val="22"/>
                <w:szCs w:val="22"/>
                <w:lang w:val="is-IS"/>
              </w:rPr>
              <w:t>1.1.</w:t>
            </w:r>
          </w:p>
        </w:tc>
        <w:tc>
          <w:tcPr>
            <w:tcW w:w="7555" w:type="dxa"/>
            <w:vAlign w:val="center"/>
          </w:tcPr>
          <w:p w:rsidR="001C48A2" w:rsidRPr="009C0ABD" w:rsidRDefault="009C1244" w:rsidP="00E241ED">
            <w:p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Lýsing á tegund og flokk hlutanna.</w:t>
            </w:r>
          </w:p>
        </w:tc>
      </w:tr>
      <w:tr w:rsidR="009C1244" w:rsidRPr="009C0ABD" w:rsidTr="00A73963">
        <w:tc>
          <w:tcPr>
            <w:tcW w:w="1242" w:type="dxa"/>
          </w:tcPr>
          <w:p w:rsidR="009C1244" w:rsidRPr="009C0ABD" w:rsidRDefault="009C1244" w:rsidP="007F012B">
            <w:pPr>
              <w:rPr>
                <w:lang w:val="is-IS"/>
              </w:rPr>
            </w:pPr>
          </w:p>
        </w:tc>
        <w:tc>
          <w:tcPr>
            <w:tcW w:w="851" w:type="dxa"/>
          </w:tcPr>
          <w:p w:rsidR="009C1244" w:rsidRPr="009C0ABD" w:rsidRDefault="009C1244" w:rsidP="007F012B">
            <w:pPr>
              <w:rPr>
                <w:b/>
                <w:sz w:val="22"/>
                <w:szCs w:val="22"/>
                <w:lang w:val="is-IS"/>
              </w:rPr>
            </w:pPr>
            <w:r w:rsidRPr="009C0ABD">
              <w:rPr>
                <w:b/>
                <w:sz w:val="22"/>
                <w:szCs w:val="22"/>
                <w:lang w:val="is-IS"/>
              </w:rPr>
              <w:t>1.2.</w:t>
            </w:r>
          </w:p>
        </w:tc>
        <w:tc>
          <w:tcPr>
            <w:tcW w:w="7555" w:type="dxa"/>
            <w:vAlign w:val="center"/>
          </w:tcPr>
          <w:p w:rsidR="009C1244" w:rsidRPr="009C0ABD" w:rsidRDefault="009C1244" w:rsidP="007F012B">
            <w:p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Upplýsingar um löggjöfina, sem hlutirnir hafa verið eða verða gefnir út í samræmi við.</w:t>
            </w:r>
          </w:p>
        </w:tc>
      </w:tr>
      <w:tr w:rsidR="009C1244" w:rsidRPr="009C0ABD" w:rsidTr="00A73963">
        <w:tc>
          <w:tcPr>
            <w:tcW w:w="1242" w:type="dxa"/>
          </w:tcPr>
          <w:p w:rsidR="009C1244" w:rsidRPr="009C0ABD" w:rsidRDefault="009C1244" w:rsidP="00A12814">
            <w:pPr>
              <w:rPr>
                <w:lang w:val="is-IS"/>
              </w:rPr>
            </w:pPr>
          </w:p>
        </w:tc>
        <w:tc>
          <w:tcPr>
            <w:tcW w:w="851" w:type="dxa"/>
          </w:tcPr>
          <w:p w:rsidR="009C1244" w:rsidRPr="009C0ABD" w:rsidRDefault="009C1244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1.3.</w:t>
            </w:r>
          </w:p>
        </w:tc>
        <w:tc>
          <w:tcPr>
            <w:tcW w:w="7555" w:type="dxa"/>
            <w:vAlign w:val="center"/>
          </w:tcPr>
          <w:p w:rsidR="009C1244" w:rsidRPr="009C0ABD" w:rsidRDefault="009C1244" w:rsidP="009C1244">
            <w:p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Upplýsingar um hvort verðbréfin eru nafnbréf eða handhafabréf og hvort þau eru í skírteinisformi eða rafrænt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9C1244">
              <w:rPr>
                <w:sz w:val="22"/>
                <w:szCs w:val="22"/>
                <w:lang w:val="is-IS"/>
              </w:rPr>
              <w:t>skráð. Í síðara tilvikinu skal tilgreina nafn og heimilisfang aðilans sem sér um skráninguna.</w:t>
            </w:r>
          </w:p>
        </w:tc>
      </w:tr>
      <w:tr w:rsidR="009C1244" w:rsidRPr="009C0ABD" w:rsidTr="00A73963">
        <w:tc>
          <w:tcPr>
            <w:tcW w:w="1242" w:type="dxa"/>
          </w:tcPr>
          <w:p w:rsidR="009C1244" w:rsidRPr="009C0ABD" w:rsidRDefault="009C1244" w:rsidP="00A12814">
            <w:pPr>
              <w:rPr>
                <w:lang w:val="is-IS"/>
              </w:rPr>
            </w:pPr>
          </w:p>
        </w:tc>
        <w:tc>
          <w:tcPr>
            <w:tcW w:w="851" w:type="dxa"/>
          </w:tcPr>
          <w:p w:rsidR="009C1244" w:rsidRPr="009C0ABD" w:rsidRDefault="009C1244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1.4.</w:t>
            </w:r>
          </w:p>
        </w:tc>
        <w:tc>
          <w:tcPr>
            <w:tcW w:w="7555" w:type="dxa"/>
            <w:vAlign w:val="center"/>
          </w:tcPr>
          <w:p w:rsidR="009C1244" w:rsidRPr="009C0ABD" w:rsidRDefault="009C1244" w:rsidP="00E241ED">
            <w:p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Upplýsingar um í hvaða gjaldmiðli hlutirnir eru gefin út.</w:t>
            </w:r>
          </w:p>
        </w:tc>
      </w:tr>
      <w:tr w:rsidR="009C1244" w:rsidRPr="009C0ABD" w:rsidTr="00A73963">
        <w:tc>
          <w:tcPr>
            <w:tcW w:w="1242" w:type="dxa"/>
          </w:tcPr>
          <w:p w:rsidR="009C1244" w:rsidRPr="009C0ABD" w:rsidRDefault="009C1244" w:rsidP="00A12814">
            <w:pPr>
              <w:rPr>
                <w:lang w:val="is-IS"/>
              </w:rPr>
            </w:pPr>
          </w:p>
        </w:tc>
        <w:tc>
          <w:tcPr>
            <w:tcW w:w="851" w:type="dxa"/>
          </w:tcPr>
          <w:p w:rsidR="009C1244" w:rsidRPr="009C0ABD" w:rsidRDefault="009C1244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1.5.</w:t>
            </w:r>
          </w:p>
        </w:tc>
        <w:tc>
          <w:tcPr>
            <w:tcW w:w="7555" w:type="dxa"/>
            <w:vAlign w:val="center"/>
          </w:tcPr>
          <w:p w:rsidR="009C1244" w:rsidRPr="009C1244" w:rsidRDefault="009C1244" w:rsidP="009C1244">
            <w:p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Lýsing á réttindum tengdum verðbréfum, þ.m.t. hvers kyns takmarkanir á þessum réttindum, og málsmeðferð við</w:t>
            </w:r>
          </w:p>
          <w:p w:rsidR="009C1244" w:rsidRPr="009C1244" w:rsidRDefault="009C1244" w:rsidP="009C1244">
            <w:p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nýtingu þeirra.</w:t>
            </w:r>
            <w:r w:rsidR="00A73963">
              <w:rPr>
                <w:sz w:val="22"/>
                <w:szCs w:val="22"/>
                <w:lang w:val="is-IS"/>
              </w:rPr>
              <w:br/>
            </w:r>
          </w:p>
          <w:p w:rsidR="009C1244" w:rsidRPr="009C1244" w:rsidRDefault="009C1244" w:rsidP="009C1244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Réttur til arðs:</w:t>
            </w:r>
            <w:r w:rsidR="00A73963">
              <w:rPr>
                <w:sz w:val="22"/>
                <w:szCs w:val="22"/>
                <w:lang w:val="is-IS"/>
              </w:rPr>
              <w:br/>
            </w:r>
          </w:p>
          <w:p w:rsidR="009C1244" w:rsidRPr="009C1244" w:rsidRDefault="009C1244" w:rsidP="009C1244">
            <w:pPr>
              <w:pStyle w:val="ListParagraph"/>
              <w:numPr>
                <w:ilvl w:val="1"/>
                <w:numId w:val="46"/>
              </w:num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Sá dagur eða dagar sem réttur til arðs stofnast.</w:t>
            </w:r>
            <w:r w:rsidR="00A73963">
              <w:rPr>
                <w:sz w:val="22"/>
                <w:szCs w:val="22"/>
                <w:lang w:val="is-IS"/>
              </w:rPr>
              <w:br/>
            </w:r>
          </w:p>
          <w:p w:rsidR="009C1244" w:rsidRPr="009C1244" w:rsidRDefault="009C1244" w:rsidP="009C1244">
            <w:pPr>
              <w:pStyle w:val="ListParagraph"/>
              <w:numPr>
                <w:ilvl w:val="1"/>
                <w:numId w:val="46"/>
              </w:num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Þau tímamörk þar sem réttur til arðgreiðslu fellur niður og upplýsingar um hver sá aðili er sem slíkur réttur flyst til eftir þau tímamörk.</w:t>
            </w:r>
            <w:r w:rsidR="00A73963">
              <w:rPr>
                <w:sz w:val="22"/>
                <w:szCs w:val="22"/>
                <w:lang w:val="is-IS"/>
              </w:rPr>
              <w:br/>
            </w:r>
          </w:p>
          <w:p w:rsidR="009C1244" w:rsidRPr="009C1244" w:rsidRDefault="009C1244" w:rsidP="009C1244">
            <w:pPr>
              <w:pStyle w:val="ListParagraph"/>
              <w:numPr>
                <w:ilvl w:val="1"/>
                <w:numId w:val="46"/>
              </w:num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Takmarkanir á arði og málsmeðferð fyrir handhafa sem eru ekki búsettir í landinu,</w:t>
            </w:r>
            <w:r w:rsidR="00A73963">
              <w:rPr>
                <w:sz w:val="22"/>
                <w:szCs w:val="22"/>
                <w:lang w:val="is-IS"/>
              </w:rPr>
              <w:br/>
            </w:r>
          </w:p>
          <w:p w:rsidR="009C1244" w:rsidRPr="009C1244" w:rsidRDefault="009C1244" w:rsidP="009C1244">
            <w:pPr>
              <w:pStyle w:val="ListParagraph"/>
              <w:numPr>
                <w:ilvl w:val="1"/>
                <w:numId w:val="46"/>
              </w:num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Fjárhæð arðs eða aðferð við að reikna hann út, tíðni arðgreiðslna og hvort þær séu uppsafnaðar eða ekki.</w:t>
            </w:r>
            <w:r w:rsidR="00A73963">
              <w:rPr>
                <w:sz w:val="22"/>
                <w:szCs w:val="22"/>
                <w:lang w:val="is-IS"/>
              </w:rPr>
              <w:br/>
            </w:r>
          </w:p>
          <w:p w:rsidR="009C1244" w:rsidRPr="009C1244" w:rsidRDefault="009C1244" w:rsidP="009C1244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Atkvæðisréttur.</w:t>
            </w:r>
            <w:r w:rsidR="00A73963">
              <w:rPr>
                <w:sz w:val="22"/>
                <w:szCs w:val="22"/>
                <w:lang w:val="is-IS"/>
              </w:rPr>
              <w:br/>
            </w:r>
          </w:p>
          <w:p w:rsidR="009C1244" w:rsidRPr="009C1244" w:rsidRDefault="009C1244" w:rsidP="009C1244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Forgangsréttur til áskriftar við útboð verðbréfa í sama flokki.</w:t>
            </w:r>
            <w:r w:rsidR="00A73963">
              <w:rPr>
                <w:sz w:val="22"/>
                <w:szCs w:val="22"/>
                <w:lang w:val="is-IS"/>
              </w:rPr>
              <w:br/>
            </w:r>
          </w:p>
          <w:p w:rsidR="009C1244" w:rsidRPr="009C1244" w:rsidRDefault="009C1244" w:rsidP="009C1244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Réttur til hlutdeildar í hagnaði útgefanda.</w:t>
            </w:r>
            <w:r w:rsidR="00A73963">
              <w:rPr>
                <w:sz w:val="22"/>
                <w:szCs w:val="22"/>
                <w:lang w:val="is-IS"/>
              </w:rPr>
              <w:br/>
            </w:r>
          </w:p>
          <w:p w:rsidR="009C1244" w:rsidRPr="009C1244" w:rsidRDefault="009C1244" w:rsidP="009C1244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lastRenderedPageBreak/>
              <w:t>Réttur til hlutdeildar í tekjum umfram gjöld ef til félagsslita kemur.</w:t>
            </w:r>
            <w:r w:rsidR="00A73963">
              <w:rPr>
                <w:sz w:val="22"/>
                <w:szCs w:val="22"/>
                <w:lang w:val="is-IS"/>
              </w:rPr>
              <w:br/>
            </w:r>
          </w:p>
          <w:p w:rsidR="009C1244" w:rsidRPr="009C1244" w:rsidRDefault="009C1244" w:rsidP="009C1244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Innlausnarákvæði.</w:t>
            </w:r>
            <w:r w:rsidR="00A73963">
              <w:rPr>
                <w:sz w:val="22"/>
                <w:szCs w:val="22"/>
                <w:lang w:val="is-IS"/>
              </w:rPr>
              <w:br/>
            </w:r>
          </w:p>
          <w:p w:rsidR="009C1244" w:rsidRPr="009C1244" w:rsidRDefault="009C1244" w:rsidP="009C1244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Breytingarákvæði.</w:t>
            </w:r>
            <w:r w:rsidR="00A73963">
              <w:rPr>
                <w:sz w:val="22"/>
                <w:szCs w:val="22"/>
                <w:lang w:val="is-IS"/>
              </w:rPr>
              <w:br/>
            </w:r>
          </w:p>
        </w:tc>
      </w:tr>
      <w:tr w:rsidR="009C1244" w:rsidRPr="009C0ABD" w:rsidTr="00A73963">
        <w:tc>
          <w:tcPr>
            <w:tcW w:w="1242" w:type="dxa"/>
          </w:tcPr>
          <w:p w:rsidR="009C1244" w:rsidRPr="009C0ABD" w:rsidRDefault="009C1244" w:rsidP="00A12814">
            <w:pPr>
              <w:rPr>
                <w:lang w:val="is-IS"/>
              </w:rPr>
            </w:pPr>
          </w:p>
        </w:tc>
        <w:tc>
          <w:tcPr>
            <w:tcW w:w="851" w:type="dxa"/>
          </w:tcPr>
          <w:p w:rsidR="009C1244" w:rsidRPr="009C0ABD" w:rsidRDefault="009C1244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1.6.</w:t>
            </w:r>
          </w:p>
        </w:tc>
        <w:tc>
          <w:tcPr>
            <w:tcW w:w="7555" w:type="dxa"/>
            <w:vAlign w:val="center"/>
          </w:tcPr>
          <w:p w:rsidR="009C1244" w:rsidRPr="009C0ABD" w:rsidRDefault="009C1244" w:rsidP="009C1244">
            <w:p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Ef um er að ræða nýjar útgáfur skal skýra frá ályktunum, heimildum og samþykktum sem hafa eða munu liggja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9C1244">
              <w:rPr>
                <w:sz w:val="22"/>
                <w:szCs w:val="22"/>
                <w:lang w:val="is-IS"/>
              </w:rPr>
              <w:t>til grundvallar stofnun og/eða útgáfu hluta og tilgreina útgáfudag.</w:t>
            </w:r>
          </w:p>
        </w:tc>
      </w:tr>
      <w:tr w:rsidR="009C1244" w:rsidRPr="009C0ABD" w:rsidTr="00A73963">
        <w:tc>
          <w:tcPr>
            <w:tcW w:w="1242" w:type="dxa"/>
          </w:tcPr>
          <w:p w:rsidR="009C1244" w:rsidRPr="009C0ABD" w:rsidRDefault="009C1244" w:rsidP="00A12814">
            <w:pPr>
              <w:rPr>
                <w:lang w:val="is-IS"/>
              </w:rPr>
            </w:pPr>
          </w:p>
        </w:tc>
        <w:tc>
          <w:tcPr>
            <w:tcW w:w="851" w:type="dxa"/>
          </w:tcPr>
          <w:p w:rsidR="009C1244" w:rsidRPr="009C0ABD" w:rsidRDefault="009C1244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1.7.</w:t>
            </w:r>
          </w:p>
        </w:tc>
        <w:tc>
          <w:tcPr>
            <w:tcW w:w="7555" w:type="dxa"/>
            <w:vAlign w:val="center"/>
          </w:tcPr>
          <w:p w:rsidR="009C1244" w:rsidRPr="009C0ABD" w:rsidRDefault="009C1244" w:rsidP="00E241ED">
            <w:p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Upplýsingar um hvar og hvenær hlutirnir verða eða hafa verið skráðir á markað.</w:t>
            </w:r>
          </w:p>
        </w:tc>
      </w:tr>
      <w:tr w:rsidR="009C1244" w:rsidRPr="009C0ABD" w:rsidTr="00A73963">
        <w:tc>
          <w:tcPr>
            <w:tcW w:w="1242" w:type="dxa"/>
          </w:tcPr>
          <w:p w:rsidR="009C1244" w:rsidRPr="009C0ABD" w:rsidRDefault="009C1244" w:rsidP="00A12814">
            <w:pPr>
              <w:rPr>
                <w:lang w:val="is-IS"/>
              </w:rPr>
            </w:pPr>
          </w:p>
        </w:tc>
        <w:tc>
          <w:tcPr>
            <w:tcW w:w="851" w:type="dxa"/>
          </w:tcPr>
          <w:p w:rsidR="009C1244" w:rsidRPr="009C0ABD" w:rsidRDefault="009C1244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1.8.</w:t>
            </w:r>
          </w:p>
        </w:tc>
        <w:tc>
          <w:tcPr>
            <w:tcW w:w="7555" w:type="dxa"/>
            <w:vAlign w:val="center"/>
          </w:tcPr>
          <w:p w:rsidR="009C1244" w:rsidRPr="009C0ABD" w:rsidRDefault="009C1244" w:rsidP="00E241ED">
            <w:p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Lýsing á hvers kyns takmörkunum á frjálsu framsali á hlutunum.</w:t>
            </w:r>
          </w:p>
        </w:tc>
      </w:tr>
      <w:tr w:rsidR="009C1244" w:rsidRPr="009C0ABD" w:rsidTr="00A73963">
        <w:tc>
          <w:tcPr>
            <w:tcW w:w="1242" w:type="dxa"/>
          </w:tcPr>
          <w:p w:rsidR="009C1244" w:rsidRPr="009C0ABD" w:rsidRDefault="009C1244" w:rsidP="00A12814">
            <w:pPr>
              <w:rPr>
                <w:lang w:val="is-IS"/>
              </w:rPr>
            </w:pPr>
          </w:p>
        </w:tc>
        <w:tc>
          <w:tcPr>
            <w:tcW w:w="851" w:type="dxa"/>
          </w:tcPr>
          <w:p w:rsidR="009C1244" w:rsidRPr="009C0ABD" w:rsidRDefault="009C1244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1.9.</w:t>
            </w:r>
          </w:p>
        </w:tc>
        <w:tc>
          <w:tcPr>
            <w:tcW w:w="7555" w:type="dxa"/>
            <w:vAlign w:val="center"/>
          </w:tcPr>
          <w:p w:rsidR="009C1244" w:rsidRPr="009C0ABD" w:rsidRDefault="009C1244" w:rsidP="009C1244">
            <w:p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Upplýsingar um hvort til staðar séu skyldubundin yfirtökutilboð eða reglur um innlausnarrétt og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9C1244">
              <w:rPr>
                <w:sz w:val="22"/>
                <w:szCs w:val="22"/>
                <w:lang w:val="is-IS"/>
              </w:rPr>
              <w:t>innlausnarskyldu í tengslum við hlutina.</w:t>
            </w:r>
          </w:p>
        </w:tc>
      </w:tr>
      <w:tr w:rsidR="009C1244" w:rsidRPr="009C0ABD" w:rsidTr="00A73963">
        <w:tc>
          <w:tcPr>
            <w:tcW w:w="1242" w:type="dxa"/>
          </w:tcPr>
          <w:p w:rsidR="009C1244" w:rsidRPr="009C0ABD" w:rsidRDefault="009C1244" w:rsidP="00A12814">
            <w:pPr>
              <w:rPr>
                <w:lang w:val="is-IS"/>
              </w:rPr>
            </w:pPr>
          </w:p>
        </w:tc>
        <w:tc>
          <w:tcPr>
            <w:tcW w:w="851" w:type="dxa"/>
          </w:tcPr>
          <w:p w:rsidR="009C1244" w:rsidRPr="009C0ABD" w:rsidRDefault="009C1244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1.10.</w:t>
            </w:r>
          </w:p>
        </w:tc>
        <w:tc>
          <w:tcPr>
            <w:tcW w:w="7555" w:type="dxa"/>
            <w:vAlign w:val="center"/>
          </w:tcPr>
          <w:p w:rsidR="009C1244" w:rsidRPr="009C0ABD" w:rsidRDefault="009C1244" w:rsidP="009C1244">
            <w:p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Upplýsingar um opinber yfirtökutilboð af hálfu þriðju aðila í tengslum við hlutabréf útgefanda sem hafa átt sér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9C1244">
              <w:rPr>
                <w:sz w:val="22"/>
                <w:szCs w:val="22"/>
                <w:lang w:val="is-IS"/>
              </w:rPr>
              <w:t>stað á síðasta og yfirstandandi fjárhagsári. Tilgreina skal verð eða skiptakjör sem fylgja slíkum tilboðum og hver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9C1244">
              <w:rPr>
                <w:sz w:val="22"/>
                <w:szCs w:val="22"/>
                <w:lang w:val="is-IS"/>
              </w:rPr>
              <w:t>niður</w:t>
            </w:r>
            <w:r>
              <w:rPr>
                <w:sz w:val="22"/>
                <w:szCs w:val="22"/>
                <w:lang w:val="is-IS"/>
              </w:rPr>
              <w:softHyphen/>
            </w:r>
            <w:r w:rsidRPr="009C1244">
              <w:rPr>
                <w:sz w:val="22"/>
                <w:szCs w:val="22"/>
                <w:lang w:val="is-IS"/>
              </w:rPr>
              <w:t>staðan hefur orðið.</w:t>
            </w:r>
          </w:p>
        </w:tc>
      </w:tr>
      <w:tr w:rsidR="009C1244" w:rsidRPr="009C0ABD" w:rsidTr="00A73963">
        <w:tc>
          <w:tcPr>
            <w:tcW w:w="1242" w:type="dxa"/>
          </w:tcPr>
          <w:p w:rsidR="009C1244" w:rsidRPr="009C0ABD" w:rsidRDefault="009C1244" w:rsidP="00A12814">
            <w:pPr>
              <w:rPr>
                <w:lang w:val="is-IS"/>
              </w:rPr>
            </w:pPr>
          </w:p>
        </w:tc>
        <w:tc>
          <w:tcPr>
            <w:tcW w:w="851" w:type="dxa"/>
          </w:tcPr>
          <w:p w:rsidR="009C1244" w:rsidRPr="009C0ABD" w:rsidRDefault="009C1244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1.11.</w:t>
            </w:r>
          </w:p>
        </w:tc>
        <w:tc>
          <w:tcPr>
            <w:tcW w:w="7555" w:type="dxa"/>
            <w:vAlign w:val="center"/>
          </w:tcPr>
          <w:p w:rsidR="009C1244" w:rsidRPr="009C0ABD" w:rsidRDefault="009C1244" w:rsidP="009C1244">
            <w:p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Áhrif sem útgefandi verður fyrir af völdum undirliggjandi hlutar við nýtingu réttar og möguleg þynningaráhrif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9C1244">
              <w:rPr>
                <w:sz w:val="22"/>
                <w:szCs w:val="22"/>
                <w:lang w:val="is-IS"/>
              </w:rPr>
              <w:t>fyrir hluthafa.</w:t>
            </w:r>
          </w:p>
        </w:tc>
      </w:tr>
      <w:tr w:rsidR="009C1244" w:rsidRPr="009C0ABD" w:rsidTr="00A73963">
        <w:tc>
          <w:tcPr>
            <w:tcW w:w="1242" w:type="dxa"/>
          </w:tcPr>
          <w:p w:rsidR="009C1244" w:rsidRPr="009C0ABD" w:rsidRDefault="009C1244" w:rsidP="00A12814">
            <w:pPr>
              <w:rPr>
                <w:lang w:val="is-IS"/>
              </w:rPr>
            </w:pPr>
          </w:p>
        </w:tc>
        <w:tc>
          <w:tcPr>
            <w:tcW w:w="851" w:type="dxa"/>
          </w:tcPr>
          <w:p w:rsidR="009C1244" w:rsidRPr="009C0ABD" w:rsidRDefault="009C1244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2.</w:t>
            </w:r>
          </w:p>
        </w:tc>
        <w:tc>
          <w:tcPr>
            <w:tcW w:w="7555" w:type="dxa"/>
            <w:vAlign w:val="center"/>
          </w:tcPr>
          <w:p w:rsidR="009C1244" w:rsidRPr="009C0ABD" w:rsidRDefault="009C1244" w:rsidP="009C1244">
            <w:pPr>
              <w:rPr>
                <w:sz w:val="22"/>
                <w:szCs w:val="22"/>
                <w:lang w:val="is-IS"/>
              </w:rPr>
            </w:pPr>
            <w:r w:rsidRPr="009C1244">
              <w:rPr>
                <w:sz w:val="22"/>
                <w:szCs w:val="22"/>
                <w:lang w:val="is-IS"/>
              </w:rPr>
              <w:t>Ef útgefandi undirliggjandi þáttar er aðili innan sömu samstæðunnar skulu upplýsingar um útgefanda vera þær sömu og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9C1244">
              <w:rPr>
                <w:sz w:val="22"/>
                <w:szCs w:val="22"/>
                <w:lang w:val="is-IS"/>
              </w:rPr>
              <w:t>krafist er í grunnskjali verðbréfa</w:t>
            </w:r>
            <w:r>
              <w:rPr>
                <w:sz w:val="22"/>
                <w:szCs w:val="22"/>
                <w:lang w:val="is-IS"/>
              </w:rPr>
              <w:softHyphen/>
            </w:r>
            <w:r w:rsidRPr="009C1244">
              <w:rPr>
                <w:sz w:val="22"/>
                <w:szCs w:val="22"/>
                <w:lang w:val="is-IS"/>
              </w:rPr>
              <w:t>lýsingar fyrir hluti.</w:t>
            </w:r>
          </w:p>
        </w:tc>
      </w:tr>
    </w:tbl>
    <w:p w:rsidR="001C48A2" w:rsidRPr="00A12814" w:rsidRDefault="001C48A2" w:rsidP="009C1244">
      <w:pPr>
        <w:rPr>
          <w:lang w:val="is-IS"/>
        </w:rPr>
      </w:pPr>
    </w:p>
    <w:sectPr w:rsidR="001C48A2" w:rsidRPr="00A12814" w:rsidSect="007A3D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0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9B" w:rsidRDefault="00AC3F9B">
      <w:r>
        <w:separator/>
      </w:r>
    </w:p>
  </w:endnote>
  <w:endnote w:type="continuationSeparator" w:id="0">
    <w:p w:rsidR="00AC3F9B" w:rsidRDefault="00AC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9B" w:rsidRDefault="00AC3F9B" w:rsidP="007B7AF3">
    <w:pPr>
      <w:pStyle w:val="Footer"/>
      <w:jc w:val="center"/>
      <w:rPr>
        <w:sz w:val="20"/>
        <w:szCs w:val="20"/>
      </w:rPr>
    </w:pPr>
  </w:p>
  <w:p w:rsidR="00AC3F9B" w:rsidRPr="007B7AF3" w:rsidRDefault="00AC3F9B" w:rsidP="007B7AF3">
    <w:pPr>
      <w:pStyle w:val="Footer"/>
      <w:jc w:val="center"/>
      <w:rPr>
        <w:sz w:val="20"/>
        <w:szCs w:val="20"/>
      </w:rPr>
    </w:pPr>
    <w:r w:rsidRPr="007B7AF3">
      <w:rPr>
        <w:sz w:val="20"/>
        <w:szCs w:val="20"/>
      </w:rPr>
      <w:fldChar w:fldCharType="begin"/>
    </w:r>
    <w:r w:rsidRPr="007B7AF3">
      <w:rPr>
        <w:sz w:val="20"/>
        <w:szCs w:val="20"/>
      </w:rPr>
      <w:instrText xml:space="preserve"> PAGE </w:instrText>
    </w:r>
    <w:r w:rsidRPr="007B7AF3">
      <w:rPr>
        <w:sz w:val="20"/>
        <w:szCs w:val="20"/>
      </w:rPr>
      <w:fldChar w:fldCharType="separate"/>
    </w:r>
    <w:r w:rsidR="00F752FC">
      <w:rPr>
        <w:noProof/>
        <w:sz w:val="20"/>
        <w:szCs w:val="20"/>
      </w:rPr>
      <w:t>1</w:t>
    </w:r>
    <w:r w:rsidRPr="007B7AF3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9B" w:rsidRDefault="00AC3F9B" w:rsidP="007B7AF3">
    <w:pPr>
      <w:pStyle w:val="Footer"/>
      <w:jc w:val="center"/>
    </w:pPr>
    <w:r w:rsidRPr="007B7AF3">
      <w:rPr>
        <w:sz w:val="20"/>
        <w:szCs w:val="20"/>
      </w:rPr>
      <w:fldChar w:fldCharType="begin"/>
    </w:r>
    <w:r w:rsidRPr="007B7AF3">
      <w:rPr>
        <w:sz w:val="20"/>
        <w:szCs w:val="20"/>
      </w:rPr>
      <w:instrText xml:space="preserve"> PAGE </w:instrText>
    </w:r>
    <w:r w:rsidRPr="007B7AF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7B7AF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9B" w:rsidRDefault="00AC3F9B">
      <w:r>
        <w:separator/>
      </w:r>
    </w:p>
  </w:footnote>
  <w:footnote w:type="continuationSeparator" w:id="0">
    <w:p w:rsidR="00AC3F9B" w:rsidRDefault="00AC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9B" w:rsidRPr="007A3D9E" w:rsidRDefault="00AC3F9B" w:rsidP="00292001">
    <w:pPr>
      <w:pStyle w:val="Header"/>
      <w:tabs>
        <w:tab w:val="clear" w:pos="9072"/>
        <w:tab w:val="right" w:pos="9214"/>
      </w:tabs>
      <w:rPr>
        <w:sz w:val="16"/>
        <w:szCs w:val="16"/>
        <w:lang w:val="is-IS"/>
      </w:rPr>
    </w:pPr>
    <w:r>
      <w:rPr>
        <w:noProof/>
        <w:lang w:val="is-IS" w:eastAsia="is-IS"/>
      </w:rPr>
      <w:drawing>
        <wp:anchor distT="0" distB="0" distL="114300" distR="114300" simplePos="0" relativeHeight="251659264" behindDoc="0" locked="1" layoutInCell="1" allowOverlap="1" wp14:anchorId="53620B51" wp14:editId="73590B19">
          <wp:simplePos x="0" y="0"/>
          <wp:positionH relativeFrom="column">
            <wp:posOffset>2195195</wp:posOffset>
          </wp:positionH>
          <wp:positionV relativeFrom="paragraph">
            <wp:posOffset>-58420</wp:posOffset>
          </wp:positionV>
          <wp:extent cx="1586865" cy="547370"/>
          <wp:effectExtent l="0" t="0" r="0" b="508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F31">
      <w:rPr>
        <w:lang w:val="is-IS"/>
      </w:rPr>
      <w:t>(Málsnúmer)</w:t>
    </w:r>
    <w:r>
      <w:rPr>
        <w:sz w:val="16"/>
        <w:szCs w:val="16"/>
        <w:lang w:val="is-IS"/>
      </w:rPr>
      <w:tab/>
    </w:r>
    <w:r>
      <w:rPr>
        <w:sz w:val="16"/>
        <w:szCs w:val="16"/>
        <w:lang w:val="is-IS"/>
      </w:rPr>
      <w:tab/>
      <w:t>XI</w:t>
    </w:r>
    <w:r w:rsidR="009C1244">
      <w:rPr>
        <w:sz w:val="16"/>
        <w:szCs w:val="16"/>
        <w:lang w:val="is-IS"/>
      </w:rPr>
      <w:t>V</w:t>
    </w:r>
    <w:r w:rsidRPr="007A3D9E">
      <w:rPr>
        <w:sz w:val="16"/>
        <w:szCs w:val="16"/>
        <w:lang w:val="is-IS"/>
      </w:rPr>
      <w:t>. Viðauki</w:t>
    </w:r>
  </w:p>
  <w:p w:rsidR="00AC3F9B" w:rsidRPr="007A3D9E" w:rsidRDefault="00F752FC" w:rsidP="00C00631">
    <w:pPr>
      <w:pStyle w:val="Header"/>
      <w:rPr>
        <w:sz w:val="16"/>
        <w:szCs w:val="16"/>
        <w:lang w:val="is-IS"/>
      </w:rPr>
    </w:pPr>
    <w:r>
      <w:rPr>
        <w:sz w:val="16"/>
        <w:szCs w:val="16"/>
        <w:lang w:val="is-IS"/>
      </w:rPr>
      <w:t>Viðbótarskjal</w:t>
    </w:r>
    <w:r w:rsidR="00AC3F9B" w:rsidRPr="007A3D9E">
      <w:rPr>
        <w:sz w:val="16"/>
        <w:szCs w:val="16"/>
        <w:lang w:val="is-IS"/>
      </w:rPr>
      <w:t>, X. drög</w:t>
    </w:r>
  </w:p>
  <w:p w:rsidR="00AC3F9B" w:rsidRPr="007A3D9E" w:rsidRDefault="00AC3F9B" w:rsidP="00C00631">
    <w:pPr>
      <w:pStyle w:val="Header"/>
      <w:rPr>
        <w:sz w:val="16"/>
        <w:szCs w:val="16"/>
        <w:lang w:val="is-IS"/>
      </w:rPr>
    </w:pPr>
    <w:r w:rsidRPr="007A3D9E">
      <w:rPr>
        <w:sz w:val="16"/>
        <w:szCs w:val="16"/>
        <w:lang w:val="is-IS"/>
      </w:rPr>
      <w:t>dags XX.XX.XXXX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9B" w:rsidRPr="002B0E36" w:rsidRDefault="00AC3F9B" w:rsidP="002B0E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E2D"/>
    <w:multiLevelType w:val="hybridMultilevel"/>
    <w:tmpl w:val="9674845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57E"/>
    <w:multiLevelType w:val="hybridMultilevel"/>
    <w:tmpl w:val="20269A0A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7B89"/>
    <w:multiLevelType w:val="hybridMultilevel"/>
    <w:tmpl w:val="13BA029C"/>
    <w:lvl w:ilvl="0" w:tplc="81983A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50C"/>
    <w:multiLevelType w:val="hybridMultilevel"/>
    <w:tmpl w:val="C2A8283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1F1F"/>
    <w:multiLevelType w:val="hybridMultilevel"/>
    <w:tmpl w:val="370AE03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3A48"/>
    <w:multiLevelType w:val="hybridMultilevel"/>
    <w:tmpl w:val="396AF5B0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7F5F"/>
    <w:multiLevelType w:val="hybridMultilevel"/>
    <w:tmpl w:val="6D70CEE6"/>
    <w:lvl w:ilvl="0" w:tplc="3410A410">
      <w:start w:val="3"/>
      <w:numFmt w:val="bullet"/>
      <w:lvlText w:val="–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453E6"/>
    <w:multiLevelType w:val="hybridMultilevel"/>
    <w:tmpl w:val="B35A230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718B9"/>
    <w:multiLevelType w:val="hybridMultilevel"/>
    <w:tmpl w:val="2A3A5B0E"/>
    <w:lvl w:ilvl="0" w:tplc="418E5AEE">
      <w:start w:val="2"/>
      <w:numFmt w:val="bullet"/>
      <w:lvlText w:val="–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379A4"/>
    <w:multiLevelType w:val="hybridMultilevel"/>
    <w:tmpl w:val="3A92846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17B5C"/>
    <w:multiLevelType w:val="hybridMultilevel"/>
    <w:tmpl w:val="2E04DDCA"/>
    <w:lvl w:ilvl="0" w:tplc="418E5AEE">
      <w:start w:val="2"/>
      <w:numFmt w:val="bullet"/>
      <w:lvlText w:val="–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673E6"/>
    <w:multiLevelType w:val="hybridMultilevel"/>
    <w:tmpl w:val="AE50BAC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5C2"/>
    <w:multiLevelType w:val="hybridMultilevel"/>
    <w:tmpl w:val="85EC32E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25224"/>
    <w:multiLevelType w:val="hybridMultilevel"/>
    <w:tmpl w:val="F7C28C5E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57E1E"/>
    <w:multiLevelType w:val="hybridMultilevel"/>
    <w:tmpl w:val="6D94699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5226B"/>
    <w:multiLevelType w:val="hybridMultilevel"/>
    <w:tmpl w:val="4086B14A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F04DE"/>
    <w:multiLevelType w:val="hybridMultilevel"/>
    <w:tmpl w:val="EB20CF58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553A6"/>
    <w:multiLevelType w:val="hybridMultilevel"/>
    <w:tmpl w:val="BA1C45E8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D625F"/>
    <w:multiLevelType w:val="hybridMultilevel"/>
    <w:tmpl w:val="26CA928E"/>
    <w:lvl w:ilvl="0" w:tplc="14CAD6F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1492D"/>
    <w:multiLevelType w:val="hybridMultilevel"/>
    <w:tmpl w:val="22B4C170"/>
    <w:lvl w:ilvl="0" w:tplc="3410A410">
      <w:start w:val="3"/>
      <w:numFmt w:val="bullet"/>
      <w:lvlText w:val="–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66FB9"/>
    <w:multiLevelType w:val="hybridMultilevel"/>
    <w:tmpl w:val="B316C31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74C64"/>
    <w:multiLevelType w:val="hybridMultilevel"/>
    <w:tmpl w:val="DBCCA5EA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9682B"/>
    <w:multiLevelType w:val="hybridMultilevel"/>
    <w:tmpl w:val="C25E07D0"/>
    <w:lvl w:ilvl="0" w:tplc="74A8D1C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50E17"/>
    <w:multiLevelType w:val="hybridMultilevel"/>
    <w:tmpl w:val="87B84330"/>
    <w:lvl w:ilvl="0" w:tplc="418E5AEE">
      <w:start w:val="2"/>
      <w:numFmt w:val="bullet"/>
      <w:lvlText w:val="–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C3053"/>
    <w:multiLevelType w:val="hybridMultilevel"/>
    <w:tmpl w:val="201412B4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6392"/>
    <w:multiLevelType w:val="hybridMultilevel"/>
    <w:tmpl w:val="62049D5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7430F"/>
    <w:multiLevelType w:val="hybridMultilevel"/>
    <w:tmpl w:val="A69649EE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72CFE"/>
    <w:multiLevelType w:val="hybridMultilevel"/>
    <w:tmpl w:val="9F74C29C"/>
    <w:lvl w:ilvl="0" w:tplc="418E5AEE">
      <w:start w:val="2"/>
      <w:numFmt w:val="bullet"/>
      <w:lvlText w:val="–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75E4B"/>
    <w:multiLevelType w:val="hybridMultilevel"/>
    <w:tmpl w:val="425894F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737AE"/>
    <w:multiLevelType w:val="hybridMultilevel"/>
    <w:tmpl w:val="76CE3BE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41FDD"/>
    <w:multiLevelType w:val="hybridMultilevel"/>
    <w:tmpl w:val="B444080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2698C"/>
    <w:multiLevelType w:val="hybridMultilevel"/>
    <w:tmpl w:val="D64CA74A"/>
    <w:lvl w:ilvl="0" w:tplc="3410A410">
      <w:start w:val="3"/>
      <w:numFmt w:val="bullet"/>
      <w:lvlText w:val="–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143EC"/>
    <w:multiLevelType w:val="hybridMultilevel"/>
    <w:tmpl w:val="1008878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7365F"/>
    <w:multiLevelType w:val="hybridMultilevel"/>
    <w:tmpl w:val="269EF44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D7A42"/>
    <w:multiLevelType w:val="hybridMultilevel"/>
    <w:tmpl w:val="1FE4E8D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B57FD"/>
    <w:multiLevelType w:val="hybridMultilevel"/>
    <w:tmpl w:val="2C3EB76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833AC"/>
    <w:multiLevelType w:val="hybridMultilevel"/>
    <w:tmpl w:val="A858D90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F6900"/>
    <w:multiLevelType w:val="hybridMultilevel"/>
    <w:tmpl w:val="9E20C5E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7298"/>
    <w:multiLevelType w:val="hybridMultilevel"/>
    <w:tmpl w:val="29145F90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F272B"/>
    <w:multiLevelType w:val="hybridMultilevel"/>
    <w:tmpl w:val="918C0D3A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30490"/>
    <w:multiLevelType w:val="hybridMultilevel"/>
    <w:tmpl w:val="70306858"/>
    <w:lvl w:ilvl="0" w:tplc="3410A410">
      <w:start w:val="3"/>
      <w:numFmt w:val="bullet"/>
      <w:lvlText w:val="–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F478B7"/>
    <w:multiLevelType w:val="hybridMultilevel"/>
    <w:tmpl w:val="EF924336"/>
    <w:lvl w:ilvl="0" w:tplc="418E5AEE">
      <w:start w:val="2"/>
      <w:numFmt w:val="bullet"/>
      <w:lvlText w:val="–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B23F8"/>
    <w:multiLevelType w:val="hybridMultilevel"/>
    <w:tmpl w:val="1CBCD8A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72332"/>
    <w:multiLevelType w:val="hybridMultilevel"/>
    <w:tmpl w:val="A40E25C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53704"/>
    <w:multiLevelType w:val="hybridMultilevel"/>
    <w:tmpl w:val="2F52B3A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7714E"/>
    <w:multiLevelType w:val="hybridMultilevel"/>
    <w:tmpl w:val="2F7E65D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12"/>
  </w:num>
  <w:num w:numId="4">
    <w:abstractNumId w:val="5"/>
  </w:num>
  <w:num w:numId="5">
    <w:abstractNumId w:val="30"/>
  </w:num>
  <w:num w:numId="6">
    <w:abstractNumId w:val="6"/>
  </w:num>
  <w:num w:numId="7">
    <w:abstractNumId w:val="18"/>
  </w:num>
  <w:num w:numId="8">
    <w:abstractNumId w:val="19"/>
  </w:num>
  <w:num w:numId="9">
    <w:abstractNumId w:val="31"/>
  </w:num>
  <w:num w:numId="10">
    <w:abstractNumId w:val="2"/>
  </w:num>
  <w:num w:numId="11">
    <w:abstractNumId w:val="3"/>
  </w:num>
  <w:num w:numId="12">
    <w:abstractNumId w:val="16"/>
  </w:num>
  <w:num w:numId="13">
    <w:abstractNumId w:val="43"/>
  </w:num>
  <w:num w:numId="14">
    <w:abstractNumId w:val="42"/>
  </w:num>
  <w:num w:numId="15">
    <w:abstractNumId w:val="37"/>
  </w:num>
  <w:num w:numId="16">
    <w:abstractNumId w:val="13"/>
  </w:num>
  <w:num w:numId="17">
    <w:abstractNumId w:val="29"/>
  </w:num>
  <w:num w:numId="18">
    <w:abstractNumId w:val="26"/>
  </w:num>
  <w:num w:numId="19">
    <w:abstractNumId w:val="35"/>
  </w:num>
  <w:num w:numId="20">
    <w:abstractNumId w:val="25"/>
  </w:num>
  <w:num w:numId="21">
    <w:abstractNumId w:val="14"/>
  </w:num>
  <w:num w:numId="22">
    <w:abstractNumId w:val="33"/>
  </w:num>
  <w:num w:numId="23">
    <w:abstractNumId w:val="1"/>
  </w:num>
  <w:num w:numId="24">
    <w:abstractNumId w:val="24"/>
  </w:num>
  <w:num w:numId="25">
    <w:abstractNumId w:val="36"/>
  </w:num>
  <w:num w:numId="26">
    <w:abstractNumId w:val="28"/>
  </w:num>
  <w:num w:numId="27">
    <w:abstractNumId w:val="4"/>
  </w:num>
  <w:num w:numId="28">
    <w:abstractNumId w:val="21"/>
  </w:num>
  <w:num w:numId="29">
    <w:abstractNumId w:val="11"/>
  </w:num>
  <w:num w:numId="30">
    <w:abstractNumId w:val="15"/>
  </w:num>
  <w:num w:numId="31">
    <w:abstractNumId w:val="0"/>
  </w:num>
  <w:num w:numId="32">
    <w:abstractNumId w:val="32"/>
  </w:num>
  <w:num w:numId="33">
    <w:abstractNumId w:val="45"/>
  </w:num>
  <w:num w:numId="34">
    <w:abstractNumId w:val="20"/>
  </w:num>
  <w:num w:numId="35">
    <w:abstractNumId w:val="34"/>
  </w:num>
  <w:num w:numId="36">
    <w:abstractNumId w:val="44"/>
  </w:num>
  <w:num w:numId="37">
    <w:abstractNumId w:val="7"/>
  </w:num>
  <w:num w:numId="38">
    <w:abstractNumId w:val="39"/>
  </w:num>
  <w:num w:numId="39">
    <w:abstractNumId w:val="40"/>
  </w:num>
  <w:num w:numId="40">
    <w:abstractNumId w:val="41"/>
  </w:num>
  <w:num w:numId="41">
    <w:abstractNumId w:val="17"/>
  </w:num>
  <w:num w:numId="42">
    <w:abstractNumId w:val="10"/>
  </w:num>
  <w:num w:numId="43">
    <w:abstractNumId w:val="23"/>
  </w:num>
  <w:num w:numId="44">
    <w:abstractNumId w:val="27"/>
  </w:num>
  <w:num w:numId="45">
    <w:abstractNumId w:val="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4"/>
    <w:rsid w:val="00007C93"/>
    <w:rsid w:val="00036D2A"/>
    <w:rsid w:val="00052A6B"/>
    <w:rsid w:val="000A34D8"/>
    <w:rsid w:val="000F7090"/>
    <w:rsid w:val="000F75B4"/>
    <w:rsid w:val="00111131"/>
    <w:rsid w:val="001137B0"/>
    <w:rsid w:val="00120422"/>
    <w:rsid w:val="00126874"/>
    <w:rsid w:val="001349AB"/>
    <w:rsid w:val="00161EA2"/>
    <w:rsid w:val="001A10A9"/>
    <w:rsid w:val="001A17F0"/>
    <w:rsid w:val="001C48A2"/>
    <w:rsid w:val="001D2568"/>
    <w:rsid w:val="00221654"/>
    <w:rsid w:val="00227162"/>
    <w:rsid w:val="00230210"/>
    <w:rsid w:val="00245485"/>
    <w:rsid w:val="002735BC"/>
    <w:rsid w:val="00292001"/>
    <w:rsid w:val="002B0E36"/>
    <w:rsid w:val="0030196B"/>
    <w:rsid w:val="003175D5"/>
    <w:rsid w:val="00322D04"/>
    <w:rsid w:val="0032318D"/>
    <w:rsid w:val="00334FE6"/>
    <w:rsid w:val="003665B6"/>
    <w:rsid w:val="003B6EE4"/>
    <w:rsid w:val="00407A35"/>
    <w:rsid w:val="00435716"/>
    <w:rsid w:val="004562C7"/>
    <w:rsid w:val="0048355D"/>
    <w:rsid w:val="00486EEB"/>
    <w:rsid w:val="005058E7"/>
    <w:rsid w:val="005470CF"/>
    <w:rsid w:val="00562EE2"/>
    <w:rsid w:val="0057427A"/>
    <w:rsid w:val="00590EEB"/>
    <w:rsid w:val="005B39EF"/>
    <w:rsid w:val="005D1D79"/>
    <w:rsid w:val="005D6763"/>
    <w:rsid w:val="00612D48"/>
    <w:rsid w:val="00620CA6"/>
    <w:rsid w:val="00626012"/>
    <w:rsid w:val="006C38A4"/>
    <w:rsid w:val="006D30AF"/>
    <w:rsid w:val="006D4C49"/>
    <w:rsid w:val="006F1AA6"/>
    <w:rsid w:val="00731035"/>
    <w:rsid w:val="00760B9F"/>
    <w:rsid w:val="007952D1"/>
    <w:rsid w:val="007A1364"/>
    <w:rsid w:val="007A3D9E"/>
    <w:rsid w:val="007A643C"/>
    <w:rsid w:val="007A7FC7"/>
    <w:rsid w:val="007B7AF3"/>
    <w:rsid w:val="00815DA0"/>
    <w:rsid w:val="00832D16"/>
    <w:rsid w:val="0084135F"/>
    <w:rsid w:val="00841558"/>
    <w:rsid w:val="008548E5"/>
    <w:rsid w:val="00861AF4"/>
    <w:rsid w:val="00862F31"/>
    <w:rsid w:val="008844A6"/>
    <w:rsid w:val="008969AD"/>
    <w:rsid w:val="008A10DA"/>
    <w:rsid w:val="008A207A"/>
    <w:rsid w:val="008A365F"/>
    <w:rsid w:val="008F5D1B"/>
    <w:rsid w:val="009057BA"/>
    <w:rsid w:val="009247E4"/>
    <w:rsid w:val="00925C31"/>
    <w:rsid w:val="009429D3"/>
    <w:rsid w:val="00956A8D"/>
    <w:rsid w:val="0096495E"/>
    <w:rsid w:val="009A4A8B"/>
    <w:rsid w:val="009C0ABD"/>
    <w:rsid w:val="009C1244"/>
    <w:rsid w:val="009D3138"/>
    <w:rsid w:val="009F3FB6"/>
    <w:rsid w:val="00A12814"/>
    <w:rsid w:val="00A21FFA"/>
    <w:rsid w:val="00A27F98"/>
    <w:rsid w:val="00A50B13"/>
    <w:rsid w:val="00A61C67"/>
    <w:rsid w:val="00A73963"/>
    <w:rsid w:val="00A8391C"/>
    <w:rsid w:val="00A91952"/>
    <w:rsid w:val="00AC3F9B"/>
    <w:rsid w:val="00AE10F1"/>
    <w:rsid w:val="00B5708E"/>
    <w:rsid w:val="00B73895"/>
    <w:rsid w:val="00BA1705"/>
    <w:rsid w:val="00BA3CA0"/>
    <w:rsid w:val="00BD75B7"/>
    <w:rsid w:val="00C00631"/>
    <w:rsid w:val="00C03E98"/>
    <w:rsid w:val="00C11235"/>
    <w:rsid w:val="00C25898"/>
    <w:rsid w:val="00C26FB8"/>
    <w:rsid w:val="00C83FBB"/>
    <w:rsid w:val="00C906FD"/>
    <w:rsid w:val="00C91AE9"/>
    <w:rsid w:val="00C97109"/>
    <w:rsid w:val="00CC2770"/>
    <w:rsid w:val="00CE35E2"/>
    <w:rsid w:val="00D152D6"/>
    <w:rsid w:val="00D23CF1"/>
    <w:rsid w:val="00D94925"/>
    <w:rsid w:val="00DA6307"/>
    <w:rsid w:val="00DD7BCE"/>
    <w:rsid w:val="00E241ED"/>
    <w:rsid w:val="00E2426E"/>
    <w:rsid w:val="00E36869"/>
    <w:rsid w:val="00E45794"/>
    <w:rsid w:val="00E501B1"/>
    <w:rsid w:val="00E640FD"/>
    <w:rsid w:val="00E80D4B"/>
    <w:rsid w:val="00EC1B45"/>
    <w:rsid w:val="00F207F2"/>
    <w:rsid w:val="00F2171A"/>
    <w:rsid w:val="00F31A29"/>
    <w:rsid w:val="00F752FC"/>
    <w:rsid w:val="00FD06D0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81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8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1281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C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26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81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8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1281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C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26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6EAB-A4AF-4F38-8872-396AFB4D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416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Fjármálaeftirlitið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cp:revision>5</cp:revision>
  <cp:lastPrinted>2011-12-16T14:59:00Z</cp:lastPrinted>
  <dcterms:created xsi:type="dcterms:W3CDTF">2011-12-22T11:40:00Z</dcterms:created>
  <dcterms:modified xsi:type="dcterms:W3CDTF">2012-01-05T10:55:00Z</dcterms:modified>
</cp:coreProperties>
</file>