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1167B9" w:rsidRDefault="00B1089D" w:rsidP="00B724CE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1167B9">
        <w:rPr>
          <w:rFonts w:ascii="Times New Roman" w:hAnsi="Times New Roman" w:cs="Times New Roman"/>
          <w:color w:val="000000" w:themeColor="text1"/>
          <w:lang w:val="is-IS"/>
        </w:rPr>
        <w:t>29</w:t>
      </w:r>
      <w:r w:rsidR="00B724CE" w:rsidRPr="001167B9">
        <w:rPr>
          <w:rFonts w:ascii="Times New Roman" w:hAnsi="Times New Roman" w:cs="Times New Roman"/>
          <w:color w:val="000000" w:themeColor="text1"/>
          <w:lang w:val="is-IS"/>
        </w:rPr>
        <w:t>. VIÐAUKI</w:t>
      </w:r>
    </w:p>
    <w:p w:rsidR="00D215BD" w:rsidRPr="001167B9" w:rsidRDefault="00D215BD" w:rsidP="00D215BD">
      <w:pPr>
        <w:pStyle w:val="Meginml"/>
        <w:spacing w:after="0"/>
        <w:jc w:val="center"/>
        <w:rPr>
          <w:rFonts w:ascii="Times New Roman" w:hAnsi="Times New Roman" w:cs="Times New Roman"/>
          <w:sz w:val="24"/>
        </w:rPr>
      </w:pPr>
      <w:r w:rsidRPr="001167B9">
        <w:rPr>
          <w:rFonts w:ascii="Times New Roman" w:hAnsi="Times New Roman" w:cs="Times New Roman"/>
          <w:sz w:val="24"/>
        </w:rPr>
        <w:t>LISTI YFIR ÚTGEFENDUR Í SÉRSTAKRI STARFSEMI</w:t>
      </w:r>
    </w:p>
    <w:p w:rsidR="00B724CE" w:rsidRPr="001167B9" w:rsidRDefault="00B724CE" w:rsidP="00B724CE">
      <w:pPr>
        <w:pStyle w:val="KaflaheitiFME"/>
        <w:spacing w:before="120"/>
        <w:jc w:val="center"/>
        <w:rPr>
          <w:rFonts w:ascii="Times New Roman" w:eastAsiaTheme="minorHAnsi" w:hAnsi="Times New Roman" w:cs="Times New Roman"/>
          <w:sz w:val="20"/>
          <w:szCs w:val="20"/>
          <w:lang w:val="is-IS"/>
        </w:rPr>
      </w:pPr>
      <w:r w:rsidRPr="001167B9">
        <w:rPr>
          <w:rFonts w:ascii="Times New Roman" w:hAnsi="Times New Roman" w:cs="Times New Roman"/>
          <w:sz w:val="20"/>
          <w:szCs w:val="20"/>
          <w:lang w:val="is-IS"/>
        </w:rPr>
        <w:t>FRAMSELD REGL</w:t>
      </w:r>
      <w:r w:rsidR="00270D4A" w:rsidRPr="001167B9">
        <w:rPr>
          <w:rFonts w:ascii="Times New Roman" w:hAnsi="Times New Roman" w:cs="Times New Roman"/>
          <w:sz w:val="20"/>
          <w:szCs w:val="20"/>
          <w:lang w:val="is-IS"/>
        </w:rPr>
        <w:t>U</w:t>
      </w:r>
      <w:r w:rsidRPr="001167B9">
        <w:rPr>
          <w:rFonts w:ascii="Times New Roman" w:hAnsi="Times New Roman" w:cs="Times New Roman"/>
          <w:sz w:val="20"/>
          <w:szCs w:val="20"/>
          <w:lang w:val="is-IS"/>
        </w:rPr>
        <w:t>GERÐ FRAMKVÆMDASTJÓRNARINNAR (ESB) 2019/980</w:t>
      </w:r>
    </w:p>
    <w:p w:rsidR="007F6312" w:rsidRPr="001167B9" w:rsidRDefault="007F6312" w:rsidP="007F6312">
      <w:pPr>
        <w:pStyle w:val="Meginml"/>
        <w:rPr>
          <w:rFonts w:ascii="Times New Roman" w:hAnsi="Times New Roman" w:cs="Times New Roman"/>
          <w:lang w:val="is-IS"/>
        </w:rPr>
      </w:pPr>
    </w:p>
    <w:p w:rsidR="00270D4A" w:rsidRPr="001167B9" w:rsidRDefault="00270D4A" w:rsidP="00270D4A">
      <w:pPr>
        <w:pStyle w:val="Meginml"/>
        <w:rPr>
          <w:rFonts w:ascii="Times New Roman" w:hAnsi="Times New Roman" w:cs="Times New Roman"/>
          <w:lang w:val="is-IS"/>
        </w:rPr>
      </w:pPr>
      <w:r w:rsidRPr="001167B9">
        <w:rPr>
          <w:rFonts w:ascii="Times New Roman" w:hAnsi="Times New Roman" w:cs="Times New Roman"/>
          <w:lang w:val="is-IS"/>
        </w:rPr>
        <w:t>Ef ósamræmi er á milli íslensks og ensks texta framseldrar reglugerðar framkvæmdastjórnarinnar (ESB) 2019/980 skal skýra íslenska textann með hliðsjón af enska textanum. Ef ósamræmi er á milli textans í þessu skjali og texta framseldrar reglugerðar framkvæmdastjórnarinnar (ESB) 2019/980 er það texti reglugerðarinnar sem gildir.</w:t>
      </w:r>
    </w:p>
    <w:p w:rsidR="00B1089D" w:rsidRPr="001167B9" w:rsidRDefault="00B1089D" w:rsidP="00270D4A">
      <w:pPr>
        <w:pStyle w:val="Meginml"/>
        <w:rPr>
          <w:rFonts w:ascii="Times New Roman" w:hAnsi="Times New Roman" w:cs="Times New Roman"/>
          <w:sz w:val="18"/>
          <w:szCs w:val="18"/>
          <w:lang w:val="is-IS"/>
        </w:rPr>
      </w:pPr>
    </w:p>
    <w:p w:rsidR="00B1089D" w:rsidRPr="001167B9" w:rsidRDefault="00B1089D" w:rsidP="00B1089D">
      <w:pPr>
        <w:pStyle w:val="AnnexNumberedText"/>
        <w:ind w:left="300" w:hanging="30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>a)</w:t>
      </w: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ab/>
        <w:t>Fasteignafélög,</w:t>
      </w:r>
    </w:p>
    <w:p w:rsidR="00B1089D" w:rsidRPr="001167B9" w:rsidRDefault="00B1089D" w:rsidP="00B1089D">
      <w:pPr>
        <w:pStyle w:val="AnnexNumberedText"/>
        <w:ind w:left="300" w:hanging="30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>b)</w:t>
      </w: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ab/>
        <w:t>Námafélög,</w:t>
      </w:r>
    </w:p>
    <w:p w:rsidR="00B1089D" w:rsidRPr="001167B9" w:rsidRDefault="00B1089D" w:rsidP="00B1089D">
      <w:pPr>
        <w:pStyle w:val="AnnexNumberedText"/>
        <w:ind w:left="300" w:hanging="30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>c)</w:t>
      </w: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ab/>
        <w:t>Fjárfestingarfélög,</w:t>
      </w:r>
    </w:p>
    <w:p w:rsidR="00B1089D" w:rsidRPr="001167B9" w:rsidRDefault="00B1089D" w:rsidP="00B1089D">
      <w:pPr>
        <w:pStyle w:val="AnnexNumberedText"/>
        <w:ind w:left="300" w:hanging="30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>d)</w:t>
      </w: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ab/>
        <w:t>Vísindarannsóknarfélög,</w:t>
      </w:r>
    </w:p>
    <w:p w:rsidR="00B1089D" w:rsidRPr="001167B9" w:rsidRDefault="00B1089D" w:rsidP="00B1089D">
      <w:pPr>
        <w:pStyle w:val="AnnexNumberedText"/>
        <w:ind w:left="300" w:hanging="30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>e)</w:t>
      </w: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ab/>
        <w:t>Sprotafyrirtæki,</w:t>
      </w:r>
    </w:p>
    <w:p w:rsidR="00B1089D" w:rsidRPr="001167B9" w:rsidRDefault="00B1089D" w:rsidP="00B1089D">
      <w:pPr>
        <w:pStyle w:val="AnnexNumberedText"/>
        <w:ind w:left="300" w:hanging="300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>f)</w:t>
      </w:r>
      <w:r w:rsidRPr="001167B9">
        <w:rPr>
          <w:rFonts w:ascii="Times New Roman" w:hAnsi="Times New Roman" w:cs="Times New Roman"/>
          <w:b w:val="0"/>
          <w:i w:val="0"/>
          <w:sz w:val="18"/>
          <w:szCs w:val="18"/>
        </w:rPr>
        <w:tab/>
        <w:t>Skipafélög.</w:t>
      </w:r>
    </w:p>
    <w:p w:rsidR="00B1089D" w:rsidRPr="00270D4A" w:rsidRDefault="00B1089D" w:rsidP="00270D4A">
      <w:pPr>
        <w:pStyle w:val="Meginml"/>
        <w:rPr>
          <w:lang w:val="is-IS"/>
        </w:rPr>
      </w:pPr>
      <w:bookmarkStart w:id="0" w:name="_GoBack"/>
      <w:bookmarkEnd w:id="0"/>
    </w:p>
    <w:sectPr w:rsidR="00B1089D" w:rsidRPr="00270D4A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0F" w:rsidRDefault="004B390F" w:rsidP="004C2AD6">
      <w:r>
        <w:separator/>
      </w:r>
    </w:p>
  </w:endnote>
  <w:endnote w:type="continuationSeparator" w:id="0">
    <w:p w:rsidR="004B390F" w:rsidRDefault="004B390F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12" w:rsidRPr="007F6312" w:rsidRDefault="007F6312" w:rsidP="007F6312">
    <w:pPr>
      <w:pStyle w:val="Footer"/>
      <w:tabs>
        <w:tab w:val="clear" w:pos="9360"/>
        <w:tab w:val="center" w:pos="4532"/>
      </w:tabs>
      <w:rPr>
        <w:b/>
        <w:i/>
      </w:rPr>
    </w:pPr>
    <w:r w:rsidRPr="007F6312">
      <w:tab/>
    </w:r>
    <w:sdt>
      <w:sdtPr>
        <w:rPr>
          <w:b/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1E5E3E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1E5E3E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1E5E3E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B1089D" w:rsidRPr="00B1089D">
          <w:rPr>
            <w:rFonts w:ascii="Syntax LT Std" w:hAnsi="Syntax LT Std"/>
            <w:b/>
            <w:noProof/>
            <w:sz w:val="18"/>
            <w:szCs w:val="18"/>
          </w:rPr>
          <w:t>5</w:t>
        </w:r>
        <w:r w:rsidRPr="001E5E3E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sdtContent>
    </w:sdt>
    <w:r w:rsidRPr="001E5E3E">
      <w:rPr>
        <w:noProof/>
      </w:rPr>
      <w:tab/>
    </w:r>
    <w:r w:rsidRPr="007F6312">
      <w:rPr>
        <w:noProof/>
      </w:rPr>
      <w:tab/>
    </w:r>
  </w:p>
  <w:p w:rsidR="007F6312" w:rsidRPr="007F6312" w:rsidRDefault="007F6312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6433"/>
      <w:docPartObj>
        <w:docPartGallery w:val="Page Numbers (Bottom of Page)"/>
        <w:docPartUnique/>
      </w:docPartObj>
    </w:sdtPr>
    <w:sdtEndPr>
      <w:rPr>
        <w:rFonts w:ascii="Syntax LT Std" w:hAnsi="Syntax LT Std"/>
        <w:b/>
        <w:noProof/>
        <w:sz w:val="18"/>
        <w:szCs w:val="18"/>
      </w:rPr>
    </w:sdtEndPr>
    <w:sdtContent>
      <w:p w:rsidR="007B0B36" w:rsidRPr="007B5B30" w:rsidRDefault="007B0B36">
        <w:pPr>
          <w:pStyle w:val="Footer"/>
          <w:jc w:val="center"/>
          <w:rPr>
            <w:rFonts w:ascii="Syntax LT Std" w:hAnsi="Syntax LT Std"/>
            <w:b/>
            <w:sz w:val="18"/>
            <w:szCs w:val="18"/>
          </w:rPr>
        </w:pPr>
        <w:r w:rsidRPr="007B5B30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7B5B30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7B5B30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1167B9" w:rsidRPr="001167B9">
          <w:rPr>
            <w:rFonts w:ascii="Syntax LT Std" w:hAnsi="Syntax LT Std"/>
            <w:b/>
            <w:noProof/>
            <w:sz w:val="18"/>
            <w:szCs w:val="18"/>
          </w:rPr>
          <w:t>1</w:t>
        </w:r>
        <w:r w:rsidRPr="007B5B30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p>
    </w:sdtContent>
  </w:sdt>
  <w:p w:rsidR="007B0B36" w:rsidRDefault="007B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0F" w:rsidRDefault="004B390F" w:rsidP="004C2AD6">
      <w:r>
        <w:separator/>
      </w:r>
    </w:p>
  </w:footnote>
  <w:footnote w:type="continuationSeparator" w:id="0">
    <w:p w:rsidR="004B390F" w:rsidRDefault="004B390F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A" w:rsidRDefault="0023476A">
    <w:pPr>
      <w:pStyle w:val="Header"/>
    </w:pPr>
  </w:p>
  <w:p w:rsidR="0023476A" w:rsidRDefault="0023476A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6" w:rsidRDefault="007B0B36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4000"/>
    <w:rsid w:val="000117D6"/>
    <w:rsid w:val="000472F2"/>
    <w:rsid w:val="00071910"/>
    <w:rsid w:val="0008056E"/>
    <w:rsid w:val="000969A7"/>
    <w:rsid w:val="000C4A85"/>
    <w:rsid w:val="000E3F84"/>
    <w:rsid w:val="00110951"/>
    <w:rsid w:val="00112D07"/>
    <w:rsid w:val="00115C50"/>
    <w:rsid w:val="001167B9"/>
    <w:rsid w:val="00145496"/>
    <w:rsid w:val="0015527B"/>
    <w:rsid w:val="00166A8A"/>
    <w:rsid w:val="00173F0B"/>
    <w:rsid w:val="001900B4"/>
    <w:rsid w:val="001A4B41"/>
    <w:rsid w:val="001C014B"/>
    <w:rsid w:val="001E5E3E"/>
    <w:rsid w:val="0023476A"/>
    <w:rsid w:val="0027081A"/>
    <w:rsid w:val="00270D4A"/>
    <w:rsid w:val="002776DC"/>
    <w:rsid w:val="002834C2"/>
    <w:rsid w:val="002C14F6"/>
    <w:rsid w:val="002C1F03"/>
    <w:rsid w:val="002C4DEE"/>
    <w:rsid w:val="002D383E"/>
    <w:rsid w:val="002D5752"/>
    <w:rsid w:val="002E73A5"/>
    <w:rsid w:val="0034708D"/>
    <w:rsid w:val="003530CE"/>
    <w:rsid w:val="0037551E"/>
    <w:rsid w:val="0038196C"/>
    <w:rsid w:val="003A6ACB"/>
    <w:rsid w:val="003B26F8"/>
    <w:rsid w:val="003B7EF8"/>
    <w:rsid w:val="00400584"/>
    <w:rsid w:val="00453322"/>
    <w:rsid w:val="00472427"/>
    <w:rsid w:val="004B390F"/>
    <w:rsid w:val="004C2AD6"/>
    <w:rsid w:val="004F7A17"/>
    <w:rsid w:val="00553173"/>
    <w:rsid w:val="005A29F9"/>
    <w:rsid w:val="005F58FF"/>
    <w:rsid w:val="00606C30"/>
    <w:rsid w:val="00616F56"/>
    <w:rsid w:val="00620C4C"/>
    <w:rsid w:val="00625694"/>
    <w:rsid w:val="00646C80"/>
    <w:rsid w:val="006743E4"/>
    <w:rsid w:val="006A09C0"/>
    <w:rsid w:val="006C5373"/>
    <w:rsid w:val="006C70F2"/>
    <w:rsid w:val="006D7F78"/>
    <w:rsid w:val="00706462"/>
    <w:rsid w:val="00737D2D"/>
    <w:rsid w:val="00753BAC"/>
    <w:rsid w:val="00760BE8"/>
    <w:rsid w:val="007B0B36"/>
    <w:rsid w:val="007B4FD3"/>
    <w:rsid w:val="007B5B30"/>
    <w:rsid w:val="007E461F"/>
    <w:rsid w:val="007F6312"/>
    <w:rsid w:val="008102DF"/>
    <w:rsid w:val="00843318"/>
    <w:rsid w:val="00852758"/>
    <w:rsid w:val="00884E14"/>
    <w:rsid w:val="008D2569"/>
    <w:rsid w:val="00911C1E"/>
    <w:rsid w:val="00934E11"/>
    <w:rsid w:val="0096481A"/>
    <w:rsid w:val="009B6F21"/>
    <w:rsid w:val="009C2663"/>
    <w:rsid w:val="009D0B31"/>
    <w:rsid w:val="009D541A"/>
    <w:rsid w:val="00A6629E"/>
    <w:rsid w:val="00B1089D"/>
    <w:rsid w:val="00B271B8"/>
    <w:rsid w:val="00B724CE"/>
    <w:rsid w:val="00B75D56"/>
    <w:rsid w:val="00B851E6"/>
    <w:rsid w:val="00BC4587"/>
    <w:rsid w:val="00BF72D5"/>
    <w:rsid w:val="00C50053"/>
    <w:rsid w:val="00C5268A"/>
    <w:rsid w:val="00C7686E"/>
    <w:rsid w:val="00CB34D8"/>
    <w:rsid w:val="00CD20EA"/>
    <w:rsid w:val="00CF771D"/>
    <w:rsid w:val="00D16F4E"/>
    <w:rsid w:val="00D215BD"/>
    <w:rsid w:val="00D70593"/>
    <w:rsid w:val="00D94D99"/>
    <w:rsid w:val="00DB324A"/>
    <w:rsid w:val="00DE116E"/>
    <w:rsid w:val="00DF0B2D"/>
    <w:rsid w:val="00E272DD"/>
    <w:rsid w:val="00E62101"/>
    <w:rsid w:val="00E8597A"/>
    <w:rsid w:val="00E90779"/>
    <w:rsid w:val="00EB1F15"/>
    <w:rsid w:val="00EB2C0B"/>
    <w:rsid w:val="00EF0CBF"/>
    <w:rsid w:val="00EF7920"/>
    <w:rsid w:val="00F02AB5"/>
    <w:rsid w:val="00F256B2"/>
    <w:rsid w:val="00F54F76"/>
    <w:rsid w:val="00F72C3C"/>
    <w:rsid w:val="00F75224"/>
    <w:rsid w:val="00FA026D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3B7EF8"/>
    <w:pPr>
      <w:spacing w:line="200" w:lineRule="exact"/>
    </w:pPr>
    <w:rPr>
      <w:b w:val="0"/>
      <w:sz w:val="16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qFormat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1425E2-DCD8-4672-8594-C6B96FD1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5</cp:revision>
  <cp:lastPrinted>2020-02-10T13:55:00Z</cp:lastPrinted>
  <dcterms:created xsi:type="dcterms:W3CDTF">2020-04-02T08:27:00Z</dcterms:created>
  <dcterms:modified xsi:type="dcterms:W3CDTF">2020-05-05T08:43:00Z</dcterms:modified>
</cp:coreProperties>
</file>